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E5231" w14:textId="77777777" w:rsidR="005F595B" w:rsidRDefault="00506E96">
      <w:pPr>
        <w:ind w:left="720"/>
        <w:rPr>
          <w:rFonts w:ascii="Calibri" w:hAnsi="Calibri" w:cs="Arial"/>
          <w:b/>
          <w:sz w:val="20"/>
          <w:szCs w:val="20"/>
          <w:u w:val="single"/>
        </w:rPr>
      </w:pPr>
      <w:r>
        <w:rPr>
          <w:rFonts w:ascii="Calibri" w:hAnsi="Calibri" w:cs="Arial"/>
          <w:b/>
          <w:sz w:val="20"/>
          <w:szCs w:val="20"/>
          <w:u w:val="single"/>
        </w:rPr>
        <w:t>Homerton Early Years Centre</w:t>
      </w:r>
    </w:p>
    <w:p w14:paraId="78042991" w14:textId="6D508956" w:rsidR="006C4862" w:rsidRDefault="00506E96">
      <w:pPr>
        <w:ind w:left="720"/>
        <w:rPr>
          <w:rFonts w:ascii="Calibri" w:hAnsi="Calibri" w:cs="Arial"/>
          <w:b/>
          <w:sz w:val="20"/>
          <w:szCs w:val="20"/>
          <w:u w:val="single"/>
        </w:rPr>
      </w:pPr>
      <w:r>
        <w:rPr>
          <w:rFonts w:ascii="Calibri" w:hAnsi="Calibri" w:cs="Arial"/>
          <w:b/>
          <w:sz w:val="20"/>
          <w:szCs w:val="20"/>
          <w:u w:val="single"/>
        </w:rPr>
        <w:t>Minutes of the meeting of the Go</w:t>
      </w:r>
      <w:r w:rsidR="0081001C">
        <w:rPr>
          <w:rFonts w:ascii="Calibri" w:hAnsi="Calibri" w:cs="Arial"/>
          <w:b/>
          <w:sz w:val="20"/>
          <w:szCs w:val="20"/>
          <w:u w:val="single"/>
        </w:rPr>
        <w:t>verning Body held on T</w:t>
      </w:r>
      <w:r w:rsidR="003A53E7">
        <w:rPr>
          <w:rFonts w:ascii="Calibri" w:hAnsi="Calibri" w:cs="Arial"/>
          <w:b/>
          <w:sz w:val="20"/>
          <w:szCs w:val="20"/>
          <w:u w:val="single"/>
        </w:rPr>
        <w:t>u</w:t>
      </w:r>
      <w:r w:rsidR="005B6E02">
        <w:rPr>
          <w:rFonts w:ascii="Calibri" w:hAnsi="Calibri" w:cs="Arial"/>
          <w:b/>
          <w:sz w:val="20"/>
          <w:szCs w:val="20"/>
          <w:u w:val="single"/>
        </w:rPr>
        <w:t>e</w:t>
      </w:r>
      <w:r w:rsidR="00CB7FB5">
        <w:rPr>
          <w:rFonts w:ascii="Calibri" w:hAnsi="Calibri" w:cs="Arial"/>
          <w:b/>
          <w:sz w:val="20"/>
          <w:szCs w:val="20"/>
          <w:u w:val="single"/>
        </w:rPr>
        <w:t xml:space="preserve">sday </w:t>
      </w:r>
      <w:r w:rsidR="005B6E02">
        <w:rPr>
          <w:rFonts w:ascii="Calibri" w:hAnsi="Calibri" w:cs="Arial"/>
          <w:b/>
          <w:sz w:val="20"/>
          <w:szCs w:val="20"/>
          <w:u w:val="single"/>
        </w:rPr>
        <w:t>12</w:t>
      </w:r>
      <w:r w:rsidR="00CB7FB5" w:rsidRPr="00CB7FB5">
        <w:rPr>
          <w:rFonts w:ascii="Calibri" w:hAnsi="Calibri" w:cs="Arial"/>
          <w:b/>
          <w:sz w:val="20"/>
          <w:szCs w:val="20"/>
          <w:u w:val="single"/>
          <w:vertAlign w:val="superscript"/>
        </w:rPr>
        <w:t>th</w:t>
      </w:r>
      <w:r w:rsidR="00CB7FB5">
        <w:rPr>
          <w:rFonts w:ascii="Calibri" w:hAnsi="Calibri" w:cs="Arial"/>
          <w:b/>
          <w:sz w:val="20"/>
          <w:szCs w:val="20"/>
          <w:u w:val="single"/>
        </w:rPr>
        <w:t xml:space="preserve"> </w:t>
      </w:r>
      <w:r w:rsidR="005B6E02">
        <w:rPr>
          <w:rFonts w:ascii="Calibri" w:hAnsi="Calibri" w:cs="Arial"/>
          <w:b/>
          <w:sz w:val="20"/>
          <w:szCs w:val="20"/>
          <w:u w:val="single"/>
        </w:rPr>
        <w:t>February</w:t>
      </w:r>
      <w:r w:rsidR="00E62417">
        <w:rPr>
          <w:rFonts w:ascii="Calibri" w:hAnsi="Calibri" w:cs="Arial"/>
          <w:b/>
          <w:sz w:val="20"/>
          <w:szCs w:val="20"/>
          <w:u w:val="single"/>
        </w:rPr>
        <w:t xml:space="preserve"> </w:t>
      </w:r>
      <w:r w:rsidR="0081001C">
        <w:rPr>
          <w:rFonts w:ascii="Calibri" w:hAnsi="Calibri" w:cs="Arial"/>
          <w:b/>
          <w:sz w:val="20"/>
          <w:szCs w:val="20"/>
          <w:u w:val="single"/>
        </w:rPr>
        <w:t>201</w:t>
      </w:r>
      <w:r w:rsidR="005B6E02">
        <w:rPr>
          <w:rFonts w:ascii="Calibri" w:hAnsi="Calibri" w:cs="Arial"/>
          <w:b/>
          <w:sz w:val="20"/>
          <w:szCs w:val="20"/>
          <w:u w:val="single"/>
        </w:rPr>
        <w:t>9</w:t>
      </w:r>
      <w:r>
        <w:rPr>
          <w:rFonts w:ascii="Calibri" w:hAnsi="Calibri" w:cs="Arial"/>
          <w:b/>
          <w:sz w:val="20"/>
          <w:szCs w:val="20"/>
          <w:u w:val="single"/>
        </w:rPr>
        <w:t xml:space="preserve"> at 7.</w:t>
      </w:r>
      <w:r w:rsidR="00AB6E6D">
        <w:rPr>
          <w:rFonts w:ascii="Calibri" w:hAnsi="Calibri" w:cs="Arial"/>
          <w:b/>
          <w:sz w:val="20"/>
          <w:szCs w:val="20"/>
          <w:u w:val="single"/>
        </w:rPr>
        <w:t>0</w:t>
      </w:r>
      <w:r>
        <w:rPr>
          <w:rFonts w:ascii="Calibri" w:hAnsi="Calibri" w:cs="Arial"/>
          <w:b/>
          <w:sz w:val="20"/>
          <w:szCs w:val="20"/>
          <w:u w:val="single"/>
        </w:rPr>
        <w:t>0pm at</w:t>
      </w:r>
    </w:p>
    <w:p w14:paraId="52BBA4F9" w14:textId="77777777" w:rsidR="005F595B" w:rsidRDefault="00506E96">
      <w:pPr>
        <w:ind w:left="720"/>
        <w:rPr>
          <w:rFonts w:ascii="Calibri" w:hAnsi="Calibri" w:cs="Arial"/>
          <w:sz w:val="20"/>
          <w:szCs w:val="20"/>
        </w:rPr>
      </w:pPr>
      <w:r>
        <w:rPr>
          <w:rFonts w:ascii="Calibri" w:hAnsi="Calibri" w:cs="Arial"/>
          <w:b/>
          <w:sz w:val="20"/>
          <w:szCs w:val="20"/>
          <w:u w:val="single"/>
        </w:rPr>
        <w:t>Homerton Early Years Centre</w:t>
      </w:r>
    </w:p>
    <w:p w14:paraId="03B4C3B2" w14:textId="77777777" w:rsidR="005F595B" w:rsidRDefault="005F595B">
      <w:pPr>
        <w:rPr>
          <w:rFonts w:ascii="Calibri" w:hAnsi="Calibri" w:cs="Arial"/>
          <w:sz w:val="20"/>
          <w:szCs w:val="20"/>
        </w:rPr>
      </w:pPr>
    </w:p>
    <w:p w14:paraId="48C431F8" w14:textId="77777777" w:rsidR="005F595B" w:rsidRDefault="00506E96">
      <w:pPr>
        <w:ind w:left="720"/>
        <w:rPr>
          <w:rFonts w:ascii="Calibri" w:hAnsi="Calibri" w:cs="Arial"/>
          <w:b/>
          <w:sz w:val="20"/>
          <w:szCs w:val="20"/>
        </w:rPr>
      </w:pPr>
      <w:r>
        <w:rPr>
          <w:rFonts w:ascii="Calibri" w:hAnsi="Calibri" w:cs="Arial"/>
          <w:b/>
          <w:sz w:val="20"/>
          <w:szCs w:val="20"/>
        </w:rPr>
        <w:t>Present</w:t>
      </w:r>
    </w:p>
    <w:p w14:paraId="5F67AEE9" w14:textId="77777777" w:rsidR="00710107" w:rsidRDefault="00F52B0F" w:rsidP="00710107">
      <w:pPr>
        <w:ind w:left="720"/>
        <w:rPr>
          <w:rFonts w:ascii="Calibri" w:hAnsi="Calibri" w:cs="Arial"/>
          <w:sz w:val="20"/>
          <w:szCs w:val="20"/>
        </w:rPr>
      </w:pPr>
      <w:r>
        <w:rPr>
          <w:rFonts w:ascii="Calibri" w:hAnsi="Calibri" w:cs="Arial"/>
          <w:sz w:val="20"/>
          <w:szCs w:val="20"/>
        </w:rPr>
        <w:t xml:space="preserve">Rinchen Ato, </w:t>
      </w:r>
      <w:r w:rsidR="00E329C5">
        <w:rPr>
          <w:rFonts w:ascii="Calibri" w:hAnsi="Calibri" w:cs="Arial"/>
          <w:sz w:val="20"/>
          <w:szCs w:val="20"/>
        </w:rPr>
        <w:t xml:space="preserve">Kay Blayney, </w:t>
      </w:r>
      <w:r w:rsidR="003A53E7">
        <w:rPr>
          <w:rFonts w:ascii="Calibri" w:hAnsi="Calibri" w:cs="Arial"/>
          <w:sz w:val="20"/>
          <w:szCs w:val="20"/>
        </w:rPr>
        <w:t xml:space="preserve">Tandy Harrison, </w:t>
      </w:r>
      <w:r w:rsidR="004339B1">
        <w:rPr>
          <w:rFonts w:ascii="Calibri" w:hAnsi="Calibri" w:cs="Arial"/>
          <w:sz w:val="20"/>
          <w:szCs w:val="20"/>
        </w:rPr>
        <w:t>Ken Ong</w:t>
      </w:r>
      <w:r w:rsidR="003A53E7">
        <w:rPr>
          <w:rFonts w:ascii="Calibri" w:hAnsi="Calibri" w:cs="Arial"/>
          <w:sz w:val="20"/>
          <w:szCs w:val="20"/>
        </w:rPr>
        <w:t xml:space="preserve"> (Chair)</w:t>
      </w:r>
      <w:r w:rsidR="004339B1">
        <w:rPr>
          <w:rFonts w:ascii="Calibri" w:hAnsi="Calibri" w:cs="Arial"/>
          <w:sz w:val="20"/>
          <w:szCs w:val="20"/>
        </w:rPr>
        <w:t>,</w:t>
      </w:r>
      <w:r w:rsidR="00710107">
        <w:rPr>
          <w:rFonts w:ascii="Calibri" w:hAnsi="Calibri" w:cs="Arial"/>
          <w:sz w:val="20"/>
          <w:szCs w:val="20"/>
        </w:rPr>
        <w:t xml:space="preserve"> </w:t>
      </w:r>
      <w:r w:rsidR="00506E96">
        <w:rPr>
          <w:rFonts w:ascii="Calibri" w:hAnsi="Calibri" w:cs="Arial"/>
          <w:sz w:val="20"/>
          <w:szCs w:val="20"/>
        </w:rPr>
        <w:t>Alex Pearson</w:t>
      </w:r>
      <w:r w:rsidR="00DE1859">
        <w:rPr>
          <w:rFonts w:ascii="Calibri" w:hAnsi="Calibri" w:cs="Arial"/>
          <w:sz w:val="20"/>
          <w:szCs w:val="20"/>
        </w:rPr>
        <w:t xml:space="preserve"> (Head)</w:t>
      </w:r>
      <w:r>
        <w:rPr>
          <w:rFonts w:ascii="Calibri" w:hAnsi="Calibri" w:cs="Arial"/>
          <w:sz w:val="20"/>
          <w:szCs w:val="20"/>
        </w:rPr>
        <w:t>,</w:t>
      </w:r>
      <w:r w:rsidR="003A53E7">
        <w:rPr>
          <w:rFonts w:ascii="Calibri" w:hAnsi="Calibri" w:cs="Arial"/>
          <w:sz w:val="20"/>
          <w:szCs w:val="20"/>
        </w:rPr>
        <w:t xml:space="preserve"> </w:t>
      </w:r>
      <w:r>
        <w:rPr>
          <w:rFonts w:ascii="Calibri" w:hAnsi="Calibri" w:cs="Arial"/>
          <w:sz w:val="20"/>
          <w:szCs w:val="20"/>
        </w:rPr>
        <w:t>Mitali Peckham,</w:t>
      </w:r>
    </w:p>
    <w:p w14:paraId="29BDDAAD" w14:textId="14ACB87D" w:rsidR="005F595B" w:rsidRDefault="00F52B0F" w:rsidP="00710107">
      <w:pPr>
        <w:ind w:left="720"/>
        <w:rPr>
          <w:rFonts w:ascii="Calibri" w:hAnsi="Calibri" w:cs="Arial"/>
          <w:sz w:val="20"/>
          <w:szCs w:val="20"/>
        </w:rPr>
      </w:pPr>
      <w:r>
        <w:rPr>
          <w:rFonts w:ascii="Calibri" w:hAnsi="Calibri" w:cs="Arial"/>
          <w:sz w:val="20"/>
          <w:szCs w:val="20"/>
        </w:rPr>
        <w:t>Ross Sargent</w:t>
      </w:r>
      <w:r w:rsidR="00710107">
        <w:rPr>
          <w:rFonts w:ascii="Calibri" w:hAnsi="Calibri" w:cs="Arial"/>
          <w:sz w:val="20"/>
          <w:szCs w:val="20"/>
        </w:rPr>
        <w:t xml:space="preserve"> and </w:t>
      </w:r>
      <w:r>
        <w:rPr>
          <w:rFonts w:ascii="Calibri" w:hAnsi="Calibri" w:cs="Arial"/>
          <w:sz w:val="20"/>
          <w:szCs w:val="20"/>
        </w:rPr>
        <w:t xml:space="preserve">Marisol Basilio Seyler </w:t>
      </w:r>
    </w:p>
    <w:p w14:paraId="18791133" w14:textId="204C877B" w:rsidR="00F52B0F" w:rsidRDefault="00F52B0F" w:rsidP="00F52B0F">
      <w:pPr>
        <w:rPr>
          <w:rFonts w:ascii="Calibri" w:hAnsi="Calibri" w:cs="Arial"/>
          <w:sz w:val="20"/>
          <w:szCs w:val="20"/>
        </w:rPr>
      </w:pPr>
    </w:p>
    <w:p w14:paraId="5FF7C68C" w14:textId="1A85C23B" w:rsidR="00054923" w:rsidRDefault="00054923" w:rsidP="00AB6E6D">
      <w:pPr>
        <w:ind w:left="720"/>
        <w:rPr>
          <w:rFonts w:ascii="Calibri" w:hAnsi="Calibri" w:cs="Arial"/>
          <w:sz w:val="20"/>
          <w:szCs w:val="20"/>
        </w:rPr>
      </w:pPr>
      <w:r>
        <w:rPr>
          <w:rFonts w:ascii="Calibri" w:hAnsi="Calibri" w:cs="Arial"/>
          <w:sz w:val="20"/>
          <w:szCs w:val="20"/>
        </w:rPr>
        <w:t>By invitation:</w:t>
      </w:r>
      <w:r w:rsidR="003A53E7">
        <w:rPr>
          <w:rFonts w:ascii="Calibri" w:hAnsi="Calibri" w:cs="Arial"/>
          <w:sz w:val="20"/>
          <w:szCs w:val="20"/>
        </w:rPr>
        <w:t xml:space="preserve"> </w:t>
      </w:r>
      <w:r w:rsidR="00F52B0F">
        <w:rPr>
          <w:rFonts w:ascii="Calibri" w:hAnsi="Calibri" w:cs="Arial"/>
          <w:sz w:val="20"/>
          <w:szCs w:val="20"/>
        </w:rPr>
        <w:t>Sameer</w:t>
      </w:r>
      <w:r w:rsidR="003A53E7">
        <w:rPr>
          <w:rFonts w:ascii="Calibri" w:hAnsi="Calibri" w:cs="Arial"/>
          <w:sz w:val="20"/>
          <w:szCs w:val="20"/>
        </w:rPr>
        <w:t xml:space="preserve"> Garyali</w:t>
      </w:r>
    </w:p>
    <w:p w14:paraId="737AE1AE" w14:textId="77777777" w:rsidR="000475BE" w:rsidRDefault="00506E96" w:rsidP="004339B1">
      <w:pPr>
        <w:ind w:left="720"/>
        <w:rPr>
          <w:rFonts w:ascii="Calibri" w:hAnsi="Calibri" w:cs="Arial"/>
          <w:sz w:val="20"/>
          <w:szCs w:val="20"/>
        </w:rPr>
      </w:pPr>
      <w:r>
        <w:rPr>
          <w:rFonts w:ascii="Calibri" w:hAnsi="Calibri" w:cs="Arial"/>
          <w:sz w:val="20"/>
          <w:szCs w:val="20"/>
        </w:rPr>
        <w:t>Clerk:  Gwyneth Barton</w:t>
      </w:r>
    </w:p>
    <w:p w14:paraId="4C30D150" w14:textId="77777777" w:rsidR="005F595B" w:rsidRDefault="005F595B">
      <w:pPr>
        <w:rPr>
          <w:rFonts w:ascii="Calibri" w:hAnsi="Calibri" w:cs="Arial"/>
          <w:sz w:val="20"/>
          <w:szCs w:val="20"/>
        </w:rPr>
      </w:pPr>
    </w:p>
    <w:tbl>
      <w:tblPr>
        <w:tblW w:w="9386" w:type="dxa"/>
        <w:tblInd w:w="468" w:type="dxa"/>
        <w:tblLook w:val="04A0" w:firstRow="1" w:lastRow="0" w:firstColumn="1" w:lastColumn="0" w:noHBand="0" w:noVBand="1"/>
      </w:tblPr>
      <w:tblGrid>
        <w:gridCol w:w="648"/>
        <w:gridCol w:w="7494"/>
        <w:gridCol w:w="1244"/>
      </w:tblGrid>
      <w:tr w:rsidR="005F595B" w14:paraId="7D1F83F0" w14:textId="77777777" w:rsidTr="00F52B0F">
        <w:tc>
          <w:tcPr>
            <w:tcW w:w="648" w:type="dxa"/>
            <w:shd w:val="clear" w:color="auto" w:fill="auto"/>
          </w:tcPr>
          <w:p w14:paraId="07DAC2B5" w14:textId="77777777" w:rsidR="005F595B" w:rsidRDefault="005F595B">
            <w:pPr>
              <w:snapToGrid w:val="0"/>
              <w:rPr>
                <w:rFonts w:ascii="Calibri" w:hAnsi="Calibri" w:cs="Arial"/>
                <w:b/>
                <w:sz w:val="20"/>
                <w:szCs w:val="20"/>
              </w:rPr>
            </w:pPr>
          </w:p>
        </w:tc>
        <w:tc>
          <w:tcPr>
            <w:tcW w:w="7494" w:type="dxa"/>
            <w:shd w:val="clear" w:color="auto" w:fill="auto"/>
          </w:tcPr>
          <w:p w14:paraId="6E6C48A8" w14:textId="77777777" w:rsidR="005F595B" w:rsidRDefault="005F595B">
            <w:pPr>
              <w:snapToGrid w:val="0"/>
              <w:rPr>
                <w:rFonts w:ascii="Calibri" w:hAnsi="Calibri" w:cs="Arial"/>
                <w:b/>
                <w:sz w:val="20"/>
                <w:szCs w:val="20"/>
              </w:rPr>
            </w:pPr>
          </w:p>
        </w:tc>
        <w:tc>
          <w:tcPr>
            <w:tcW w:w="1244" w:type="dxa"/>
            <w:shd w:val="clear" w:color="auto" w:fill="auto"/>
          </w:tcPr>
          <w:p w14:paraId="4B2C49FE" w14:textId="77777777" w:rsidR="005F595B" w:rsidRDefault="00506E96">
            <w:pPr>
              <w:rPr>
                <w:rFonts w:ascii="Calibri" w:hAnsi="Calibri" w:cs="Arial"/>
                <w:b/>
                <w:sz w:val="20"/>
                <w:szCs w:val="20"/>
              </w:rPr>
            </w:pPr>
            <w:r>
              <w:rPr>
                <w:rFonts w:ascii="Calibri" w:hAnsi="Calibri" w:cs="Arial"/>
                <w:b/>
                <w:sz w:val="20"/>
                <w:szCs w:val="20"/>
              </w:rPr>
              <w:t>Action</w:t>
            </w:r>
          </w:p>
        </w:tc>
      </w:tr>
      <w:tr w:rsidR="003A53E7" w14:paraId="744101A1" w14:textId="77777777" w:rsidTr="00F52B0F">
        <w:tc>
          <w:tcPr>
            <w:tcW w:w="648" w:type="dxa"/>
            <w:shd w:val="clear" w:color="auto" w:fill="auto"/>
          </w:tcPr>
          <w:p w14:paraId="097755F1" w14:textId="7A734BC7" w:rsidR="003A53E7" w:rsidRDefault="003A53E7">
            <w:pPr>
              <w:rPr>
                <w:rFonts w:ascii="Calibri" w:hAnsi="Calibri" w:cs="Arial"/>
                <w:b/>
                <w:sz w:val="20"/>
                <w:szCs w:val="20"/>
              </w:rPr>
            </w:pPr>
            <w:r>
              <w:rPr>
                <w:rFonts w:ascii="Calibri" w:hAnsi="Calibri" w:cs="Arial"/>
                <w:b/>
                <w:sz w:val="20"/>
                <w:szCs w:val="20"/>
              </w:rPr>
              <w:t>1.</w:t>
            </w:r>
          </w:p>
        </w:tc>
        <w:tc>
          <w:tcPr>
            <w:tcW w:w="7494" w:type="dxa"/>
            <w:shd w:val="clear" w:color="auto" w:fill="auto"/>
          </w:tcPr>
          <w:p w14:paraId="4228C668" w14:textId="4F62AA18" w:rsidR="003A53E7" w:rsidRDefault="00F52B0F">
            <w:pPr>
              <w:rPr>
                <w:rFonts w:ascii="Calibri" w:hAnsi="Calibri" w:cs="Arial"/>
                <w:b/>
                <w:sz w:val="20"/>
                <w:szCs w:val="20"/>
              </w:rPr>
            </w:pPr>
            <w:r>
              <w:rPr>
                <w:rFonts w:ascii="Calibri" w:hAnsi="Calibri" w:cs="Arial"/>
                <w:b/>
                <w:sz w:val="20"/>
                <w:szCs w:val="20"/>
              </w:rPr>
              <w:t>Briefing on Safeguarding including the Prevent Duty</w:t>
            </w:r>
          </w:p>
        </w:tc>
        <w:tc>
          <w:tcPr>
            <w:tcW w:w="1244" w:type="dxa"/>
            <w:shd w:val="clear" w:color="auto" w:fill="auto"/>
          </w:tcPr>
          <w:p w14:paraId="3150650A" w14:textId="77777777" w:rsidR="003A53E7" w:rsidRDefault="003A53E7">
            <w:pPr>
              <w:snapToGrid w:val="0"/>
              <w:rPr>
                <w:rFonts w:ascii="Calibri" w:hAnsi="Calibri" w:cs="Arial"/>
                <w:b/>
                <w:sz w:val="20"/>
                <w:szCs w:val="20"/>
              </w:rPr>
            </w:pPr>
          </w:p>
        </w:tc>
      </w:tr>
      <w:tr w:rsidR="003A53E7" w14:paraId="02DD5FDD" w14:textId="77777777" w:rsidTr="00F52B0F">
        <w:tc>
          <w:tcPr>
            <w:tcW w:w="648" w:type="dxa"/>
            <w:shd w:val="clear" w:color="auto" w:fill="auto"/>
          </w:tcPr>
          <w:p w14:paraId="435823BB" w14:textId="77777777" w:rsidR="003A53E7" w:rsidRDefault="003A53E7">
            <w:pPr>
              <w:rPr>
                <w:rFonts w:ascii="Calibri" w:hAnsi="Calibri" w:cs="Arial"/>
                <w:b/>
                <w:sz w:val="20"/>
                <w:szCs w:val="20"/>
              </w:rPr>
            </w:pPr>
          </w:p>
        </w:tc>
        <w:tc>
          <w:tcPr>
            <w:tcW w:w="7494" w:type="dxa"/>
            <w:shd w:val="clear" w:color="auto" w:fill="auto"/>
          </w:tcPr>
          <w:p w14:paraId="275F8C22" w14:textId="77777777" w:rsidR="003A53E7" w:rsidRDefault="003A53E7">
            <w:pPr>
              <w:rPr>
                <w:rFonts w:ascii="Calibri" w:hAnsi="Calibri" w:cs="Arial"/>
                <w:b/>
                <w:sz w:val="20"/>
                <w:szCs w:val="20"/>
              </w:rPr>
            </w:pPr>
          </w:p>
        </w:tc>
        <w:tc>
          <w:tcPr>
            <w:tcW w:w="1244" w:type="dxa"/>
            <w:shd w:val="clear" w:color="auto" w:fill="auto"/>
          </w:tcPr>
          <w:p w14:paraId="178FCDF8" w14:textId="77777777" w:rsidR="003A53E7" w:rsidRDefault="003A53E7">
            <w:pPr>
              <w:snapToGrid w:val="0"/>
              <w:rPr>
                <w:rFonts w:ascii="Calibri" w:hAnsi="Calibri" w:cs="Arial"/>
                <w:b/>
                <w:sz w:val="20"/>
                <w:szCs w:val="20"/>
              </w:rPr>
            </w:pPr>
          </w:p>
        </w:tc>
      </w:tr>
      <w:tr w:rsidR="003A79BE" w14:paraId="7A7E126D" w14:textId="77777777" w:rsidTr="00F52B0F">
        <w:tc>
          <w:tcPr>
            <w:tcW w:w="648" w:type="dxa"/>
            <w:shd w:val="clear" w:color="auto" w:fill="auto"/>
          </w:tcPr>
          <w:p w14:paraId="2DA37480" w14:textId="77777777" w:rsidR="003A79BE" w:rsidRDefault="003A79BE">
            <w:pPr>
              <w:rPr>
                <w:rFonts w:ascii="Calibri" w:hAnsi="Calibri" w:cs="Arial"/>
                <w:b/>
                <w:sz w:val="20"/>
                <w:szCs w:val="20"/>
              </w:rPr>
            </w:pPr>
          </w:p>
        </w:tc>
        <w:tc>
          <w:tcPr>
            <w:tcW w:w="7494" w:type="dxa"/>
            <w:shd w:val="clear" w:color="auto" w:fill="auto"/>
          </w:tcPr>
          <w:p w14:paraId="72B92EF5" w14:textId="6938710F" w:rsidR="003A79BE" w:rsidRPr="003A79BE" w:rsidRDefault="003A79BE">
            <w:pPr>
              <w:rPr>
                <w:rFonts w:ascii="Calibri" w:hAnsi="Calibri" w:cs="Arial"/>
                <w:sz w:val="20"/>
                <w:szCs w:val="20"/>
              </w:rPr>
            </w:pPr>
            <w:r w:rsidRPr="003A79BE">
              <w:rPr>
                <w:rFonts w:ascii="Calibri" w:hAnsi="Calibri" w:cs="Arial"/>
                <w:sz w:val="20"/>
                <w:szCs w:val="20"/>
              </w:rPr>
              <w:t>Ken Ong, Chair and Homerton’s lead governor for safeguarding, gave a briefing on safeguarding including the Prevent duty.  The slides of his presentation are attached as Appendix A to these minutes.  Governors particularly noted:</w:t>
            </w:r>
          </w:p>
        </w:tc>
        <w:tc>
          <w:tcPr>
            <w:tcW w:w="1244" w:type="dxa"/>
            <w:shd w:val="clear" w:color="auto" w:fill="auto"/>
          </w:tcPr>
          <w:p w14:paraId="454B72C0" w14:textId="77777777" w:rsidR="003A79BE" w:rsidRDefault="003A79BE">
            <w:pPr>
              <w:snapToGrid w:val="0"/>
              <w:rPr>
                <w:rFonts w:ascii="Calibri" w:hAnsi="Calibri" w:cs="Arial"/>
                <w:b/>
                <w:sz w:val="20"/>
                <w:szCs w:val="20"/>
              </w:rPr>
            </w:pPr>
          </w:p>
        </w:tc>
      </w:tr>
      <w:tr w:rsidR="003A79BE" w14:paraId="658EE51F" w14:textId="77777777" w:rsidTr="00F52B0F">
        <w:tc>
          <w:tcPr>
            <w:tcW w:w="648" w:type="dxa"/>
            <w:shd w:val="clear" w:color="auto" w:fill="auto"/>
          </w:tcPr>
          <w:p w14:paraId="0B9929AC" w14:textId="77777777" w:rsidR="003A79BE" w:rsidRDefault="003A79BE">
            <w:pPr>
              <w:rPr>
                <w:rFonts w:ascii="Calibri" w:hAnsi="Calibri" w:cs="Arial"/>
                <w:b/>
                <w:sz w:val="20"/>
                <w:szCs w:val="20"/>
              </w:rPr>
            </w:pPr>
          </w:p>
        </w:tc>
        <w:tc>
          <w:tcPr>
            <w:tcW w:w="7494" w:type="dxa"/>
            <w:shd w:val="clear" w:color="auto" w:fill="auto"/>
          </w:tcPr>
          <w:p w14:paraId="0DE05081" w14:textId="77777777" w:rsidR="003A79BE" w:rsidRDefault="003A79BE">
            <w:pPr>
              <w:rPr>
                <w:rFonts w:ascii="Calibri" w:hAnsi="Calibri" w:cs="Arial"/>
                <w:b/>
                <w:sz w:val="20"/>
                <w:szCs w:val="20"/>
              </w:rPr>
            </w:pPr>
          </w:p>
        </w:tc>
        <w:tc>
          <w:tcPr>
            <w:tcW w:w="1244" w:type="dxa"/>
            <w:shd w:val="clear" w:color="auto" w:fill="auto"/>
          </w:tcPr>
          <w:p w14:paraId="717D0DFF" w14:textId="77777777" w:rsidR="003A79BE" w:rsidRDefault="003A79BE">
            <w:pPr>
              <w:snapToGrid w:val="0"/>
              <w:rPr>
                <w:rFonts w:ascii="Calibri" w:hAnsi="Calibri" w:cs="Arial"/>
                <w:b/>
                <w:sz w:val="20"/>
                <w:szCs w:val="20"/>
              </w:rPr>
            </w:pPr>
          </w:p>
        </w:tc>
      </w:tr>
      <w:tr w:rsidR="003A79BE" w14:paraId="376B9B0A" w14:textId="77777777" w:rsidTr="00F52B0F">
        <w:tc>
          <w:tcPr>
            <w:tcW w:w="648" w:type="dxa"/>
            <w:shd w:val="clear" w:color="auto" w:fill="auto"/>
          </w:tcPr>
          <w:p w14:paraId="670D5075" w14:textId="77777777" w:rsidR="003A79BE" w:rsidRDefault="003A79BE">
            <w:pPr>
              <w:rPr>
                <w:rFonts w:ascii="Calibri" w:hAnsi="Calibri" w:cs="Arial"/>
                <w:b/>
                <w:sz w:val="20"/>
                <w:szCs w:val="20"/>
              </w:rPr>
            </w:pPr>
          </w:p>
        </w:tc>
        <w:tc>
          <w:tcPr>
            <w:tcW w:w="7494" w:type="dxa"/>
            <w:shd w:val="clear" w:color="auto" w:fill="auto"/>
          </w:tcPr>
          <w:p w14:paraId="04D4836E" w14:textId="1693135C" w:rsidR="003A79BE" w:rsidRPr="00B85AC7" w:rsidRDefault="00B85AC7" w:rsidP="00B85AC7">
            <w:pPr>
              <w:pStyle w:val="ListParagraph"/>
              <w:numPr>
                <w:ilvl w:val="0"/>
                <w:numId w:val="47"/>
              </w:numPr>
              <w:rPr>
                <w:rFonts w:ascii="Calibri" w:hAnsi="Calibri" w:cs="Arial"/>
                <w:sz w:val="20"/>
                <w:szCs w:val="20"/>
              </w:rPr>
            </w:pPr>
            <w:r w:rsidRPr="00B85AC7">
              <w:rPr>
                <w:rFonts w:ascii="Calibri" w:hAnsi="Calibri" w:cs="Arial"/>
                <w:sz w:val="20"/>
                <w:szCs w:val="20"/>
              </w:rPr>
              <w:t>Cultural change in recent years to place greater emphasis on safeguarding, with increased general awareness</w:t>
            </w:r>
          </w:p>
        </w:tc>
        <w:tc>
          <w:tcPr>
            <w:tcW w:w="1244" w:type="dxa"/>
            <w:shd w:val="clear" w:color="auto" w:fill="auto"/>
          </w:tcPr>
          <w:p w14:paraId="67C2CE27" w14:textId="77777777" w:rsidR="003A79BE" w:rsidRDefault="003A79BE">
            <w:pPr>
              <w:snapToGrid w:val="0"/>
              <w:rPr>
                <w:rFonts w:ascii="Calibri" w:hAnsi="Calibri" w:cs="Arial"/>
                <w:b/>
                <w:sz w:val="20"/>
                <w:szCs w:val="20"/>
              </w:rPr>
            </w:pPr>
          </w:p>
        </w:tc>
      </w:tr>
      <w:tr w:rsidR="003A79BE" w14:paraId="6148861D" w14:textId="77777777" w:rsidTr="00F52B0F">
        <w:tc>
          <w:tcPr>
            <w:tcW w:w="648" w:type="dxa"/>
            <w:shd w:val="clear" w:color="auto" w:fill="auto"/>
          </w:tcPr>
          <w:p w14:paraId="67ACD60E" w14:textId="77777777" w:rsidR="003A79BE" w:rsidRDefault="003A79BE">
            <w:pPr>
              <w:rPr>
                <w:rFonts w:ascii="Calibri" w:hAnsi="Calibri" w:cs="Arial"/>
                <w:b/>
                <w:sz w:val="20"/>
                <w:szCs w:val="20"/>
              </w:rPr>
            </w:pPr>
          </w:p>
        </w:tc>
        <w:tc>
          <w:tcPr>
            <w:tcW w:w="7494" w:type="dxa"/>
            <w:shd w:val="clear" w:color="auto" w:fill="auto"/>
          </w:tcPr>
          <w:p w14:paraId="6C9CB917" w14:textId="235A63FA" w:rsidR="003A79BE" w:rsidRPr="00B85AC7" w:rsidRDefault="00B85AC7" w:rsidP="00B85AC7">
            <w:pPr>
              <w:pStyle w:val="ListParagraph"/>
              <w:numPr>
                <w:ilvl w:val="0"/>
                <w:numId w:val="47"/>
              </w:numPr>
              <w:rPr>
                <w:rFonts w:ascii="Calibri" w:hAnsi="Calibri" w:cs="Arial"/>
                <w:sz w:val="20"/>
                <w:szCs w:val="20"/>
              </w:rPr>
            </w:pPr>
            <w:r w:rsidRPr="00B85AC7">
              <w:rPr>
                <w:rFonts w:ascii="Calibri" w:hAnsi="Calibri" w:cs="Arial"/>
                <w:sz w:val="20"/>
                <w:szCs w:val="20"/>
              </w:rPr>
              <w:t>Everyone’s responsibility to be aware of possible safeguarding issues and to communicate these effectively</w:t>
            </w:r>
          </w:p>
        </w:tc>
        <w:tc>
          <w:tcPr>
            <w:tcW w:w="1244" w:type="dxa"/>
            <w:shd w:val="clear" w:color="auto" w:fill="auto"/>
          </w:tcPr>
          <w:p w14:paraId="537597AC" w14:textId="77777777" w:rsidR="003A79BE" w:rsidRDefault="003A79BE">
            <w:pPr>
              <w:snapToGrid w:val="0"/>
              <w:rPr>
                <w:rFonts w:ascii="Calibri" w:hAnsi="Calibri" w:cs="Arial"/>
                <w:b/>
                <w:sz w:val="20"/>
                <w:szCs w:val="20"/>
              </w:rPr>
            </w:pPr>
          </w:p>
        </w:tc>
      </w:tr>
      <w:tr w:rsidR="003A79BE" w14:paraId="60422D24" w14:textId="77777777" w:rsidTr="00F52B0F">
        <w:tc>
          <w:tcPr>
            <w:tcW w:w="648" w:type="dxa"/>
            <w:shd w:val="clear" w:color="auto" w:fill="auto"/>
          </w:tcPr>
          <w:p w14:paraId="4C788798" w14:textId="77777777" w:rsidR="003A79BE" w:rsidRDefault="003A79BE">
            <w:pPr>
              <w:rPr>
                <w:rFonts w:ascii="Calibri" w:hAnsi="Calibri" w:cs="Arial"/>
                <w:b/>
                <w:sz w:val="20"/>
                <w:szCs w:val="20"/>
              </w:rPr>
            </w:pPr>
          </w:p>
        </w:tc>
        <w:tc>
          <w:tcPr>
            <w:tcW w:w="7494" w:type="dxa"/>
            <w:shd w:val="clear" w:color="auto" w:fill="auto"/>
          </w:tcPr>
          <w:p w14:paraId="46F6B75F" w14:textId="4A90A5FF" w:rsidR="003A79BE" w:rsidRPr="00B85AC7" w:rsidRDefault="00B85AC7" w:rsidP="00B85AC7">
            <w:pPr>
              <w:pStyle w:val="ListParagraph"/>
              <w:numPr>
                <w:ilvl w:val="0"/>
                <w:numId w:val="47"/>
              </w:numPr>
              <w:rPr>
                <w:rFonts w:ascii="Calibri" w:hAnsi="Calibri" w:cs="Arial"/>
                <w:sz w:val="20"/>
                <w:szCs w:val="20"/>
              </w:rPr>
            </w:pPr>
            <w:r w:rsidRPr="00B85AC7">
              <w:rPr>
                <w:rFonts w:ascii="Calibri" w:hAnsi="Calibri" w:cs="Arial"/>
                <w:sz w:val="20"/>
                <w:szCs w:val="20"/>
              </w:rPr>
              <w:t>Possible indications of a safeguarding issue including physical, emotional or social signs</w:t>
            </w:r>
          </w:p>
        </w:tc>
        <w:tc>
          <w:tcPr>
            <w:tcW w:w="1244" w:type="dxa"/>
            <w:shd w:val="clear" w:color="auto" w:fill="auto"/>
          </w:tcPr>
          <w:p w14:paraId="01E59999" w14:textId="77777777" w:rsidR="003A79BE" w:rsidRDefault="003A79BE">
            <w:pPr>
              <w:snapToGrid w:val="0"/>
              <w:rPr>
                <w:rFonts w:ascii="Calibri" w:hAnsi="Calibri" w:cs="Arial"/>
                <w:b/>
                <w:sz w:val="20"/>
                <w:szCs w:val="20"/>
              </w:rPr>
            </w:pPr>
          </w:p>
        </w:tc>
      </w:tr>
      <w:tr w:rsidR="003A79BE" w14:paraId="0AE61825" w14:textId="77777777" w:rsidTr="00F52B0F">
        <w:tc>
          <w:tcPr>
            <w:tcW w:w="648" w:type="dxa"/>
            <w:shd w:val="clear" w:color="auto" w:fill="auto"/>
          </w:tcPr>
          <w:p w14:paraId="352F5978" w14:textId="77777777" w:rsidR="003A79BE" w:rsidRDefault="003A79BE">
            <w:pPr>
              <w:rPr>
                <w:rFonts w:ascii="Calibri" w:hAnsi="Calibri" w:cs="Arial"/>
                <w:b/>
                <w:sz w:val="20"/>
                <w:szCs w:val="20"/>
              </w:rPr>
            </w:pPr>
          </w:p>
        </w:tc>
        <w:tc>
          <w:tcPr>
            <w:tcW w:w="7494" w:type="dxa"/>
            <w:shd w:val="clear" w:color="auto" w:fill="auto"/>
          </w:tcPr>
          <w:p w14:paraId="74881945" w14:textId="0BF7E6C2" w:rsidR="003A79BE" w:rsidRDefault="00B85AC7" w:rsidP="00B85AC7">
            <w:pPr>
              <w:pStyle w:val="ListParagraph"/>
              <w:numPr>
                <w:ilvl w:val="0"/>
                <w:numId w:val="47"/>
              </w:numPr>
              <w:rPr>
                <w:rFonts w:ascii="Calibri" w:hAnsi="Calibri" w:cs="Arial"/>
                <w:b/>
                <w:sz w:val="20"/>
                <w:szCs w:val="20"/>
              </w:rPr>
            </w:pPr>
            <w:r w:rsidRPr="00B85AC7">
              <w:rPr>
                <w:rFonts w:ascii="Calibri" w:hAnsi="Calibri" w:cs="Arial"/>
                <w:sz w:val="20"/>
                <w:szCs w:val="20"/>
              </w:rPr>
              <w:t>The Governing Body’s particular responsibility for the management of safeguarding within the Centre, as set out in Keeping Children Safe in Education, updated in September 2018.  All Governors were asked to read Part 2 of this document if they had not already done so</w:t>
            </w:r>
            <w:r>
              <w:rPr>
                <w:rFonts w:ascii="Calibri" w:hAnsi="Calibri" w:cs="Arial"/>
                <w:sz w:val="20"/>
                <w:szCs w:val="20"/>
              </w:rPr>
              <w:t>.</w:t>
            </w:r>
          </w:p>
        </w:tc>
        <w:tc>
          <w:tcPr>
            <w:tcW w:w="1244" w:type="dxa"/>
            <w:shd w:val="clear" w:color="auto" w:fill="auto"/>
          </w:tcPr>
          <w:p w14:paraId="713986E3" w14:textId="77777777" w:rsidR="003A79BE" w:rsidRDefault="003A79BE">
            <w:pPr>
              <w:snapToGrid w:val="0"/>
              <w:rPr>
                <w:rFonts w:ascii="Calibri" w:hAnsi="Calibri" w:cs="Arial"/>
                <w:b/>
                <w:sz w:val="20"/>
                <w:szCs w:val="20"/>
              </w:rPr>
            </w:pPr>
          </w:p>
          <w:p w14:paraId="4D3EA3A0" w14:textId="77777777" w:rsidR="00B85AC7" w:rsidRDefault="00B85AC7">
            <w:pPr>
              <w:snapToGrid w:val="0"/>
              <w:rPr>
                <w:rFonts w:ascii="Calibri" w:hAnsi="Calibri" w:cs="Arial"/>
                <w:b/>
                <w:sz w:val="20"/>
                <w:szCs w:val="20"/>
              </w:rPr>
            </w:pPr>
          </w:p>
          <w:p w14:paraId="243E739D" w14:textId="2633C42C" w:rsidR="00B85AC7" w:rsidRDefault="00B85AC7">
            <w:pPr>
              <w:snapToGrid w:val="0"/>
              <w:rPr>
                <w:rFonts w:ascii="Calibri" w:hAnsi="Calibri" w:cs="Arial"/>
                <w:b/>
                <w:sz w:val="20"/>
                <w:szCs w:val="20"/>
              </w:rPr>
            </w:pPr>
            <w:r>
              <w:rPr>
                <w:rFonts w:ascii="Calibri" w:hAnsi="Calibri" w:cs="Arial"/>
                <w:b/>
                <w:sz w:val="20"/>
                <w:szCs w:val="20"/>
              </w:rPr>
              <w:t>All Governors</w:t>
            </w:r>
          </w:p>
        </w:tc>
      </w:tr>
      <w:tr w:rsidR="00B85AC7" w14:paraId="01BF0063" w14:textId="77777777" w:rsidTr="00F52B0F">
        <w:tc>
          <w:tcPr>
            <w:tcW w:w="648" w:type="dxa"/>
            <w:shd w:val="clear" w:color="auto" w:fill="auto"/>
          </w:tcPr>
          <w:p w14:paraId="4092A51A" w14:textId="77777777" w:rsidR="00B85AC7" w:rsidRDefault="00B85AC7">
            <w:pPr>
              <w:rPr>
                <w:rFonts w:ascii="Calibri" w:hAnsi="Calibri" w:cs="Arial"/>
                <w:b/>
                <w:sz w:val="20"/>
                <w:szCs w:val="20"/>
              </w:rPr>
            </w:pPr>
          </w:p>
        </w:tc>
        <w:tc>
          <w:tcPr>
            <w:tcW w:w="7494" w:type="dxa"/>
            <w:shd w:val="clear" w:color="auto" w:fill="auto"/>
          </w:tcPr>
          <w:p w14:paraId="54D4BD2C" w14:textId="77777777" w:rsidR="00B85AC7" w:rsidRDefault="00B85AC7" w:rsidP="00B85AC7">
            <w:pPr>
              <w:rPr>
                <w:rFonts w:ascii="Calibri" w:hAnsi="Calibri" w:cs="Arial"/>
                <w:sz w:val="20"/>
                <w:szCs w:val="20"/>
              </w:rPr>
            </w:pPr>
          </w:p>
        </w:tc>
        <w:tc>
          <w:tcPr>
            <w:tcW w:w="1244" w:type="dxa"/>
            <w:shd w:val="clear" w:color="auto" w:fill="auto"/>
          </w:tcPr>
          <w:p w14:paraId="006A1BF4" w14:textId="77777777" w:rsidR="00B85AC7" w:rsidRDefault="00B85AC7">
            <w:pPr>
              <w:snapToGrid w:val="0"/>
              <w:rPr>
                <w:rFonts w:ascii="Calibri" w:hAnsi="Calibri" w:cs="Arial"/>
                <w:b/>
                <w:sz w:val="20"/>
                <w:szCs w:val="20"/>
              </w:rPr>
            </w:pPr>
          </w:p>
        </w:tc>
      </w:tr>
      <w:tr w:rsidR="003A79BE" w14:paraId="08DC5957" w14:textId="77777777" w:rsidTr="00F52B0F">
        <w:tc>
          <w:tcPr>
            <w:tcW w:w="648" w:type="dxa"/>
            <w:shd w:val="clear" w:color="auto" w:fill="auto"/>
          </w:tcPr>
          <w:p w14:paraId="1C55513C" w14:textId="77777777" w:rsidR="003A79BE" w:rsidRDefault="003A79BE">
            <w:pPr>
              <w:rPr>
                <w:rFonts w:ascii="Calibri" w:hAnsi="Calibri" w:cs="Arial"/>
                <w:b/>
                <w:sz w:val="20"/>
                <w:szCs w:val="20"/>
              </w:rPr>
            </w:pPr>
          </w:p>
        </w:tc>
        <w:tc>
          <w:tcPr>
            <w:tcW w:w="7494" w:type="dxa"/>
            <w:shd w:val="clear" w:color="auto" w:fill="auto"/>
          </w:tcPr>
          <w:p w14:paraId="101A3CC6" w14:textId="2CF5E96F" w:rsidR="003A79BE" w:rsidRPr="00B85AC7" w:rsidRDefault="00B85AC7">
            <w:pPr>
              <w:rPr>
                <w:rFonts w:ascii="Calibri" w:hAnsi="Calibri" w:cs="Arial"/>
                <w:sz w:val="20"/>
                <w:szCs w:val="20"/>
              </w:rPr>
            </w:pPr>
            <w:r>
              <w:rPr>
                <w:rFonts w:ascii="Calibri" w:hAnsi="Calibri" w:cs="Arial"/>
                <w:sz w:val="20"/>
                <w:szCs w:val="20"/>
              </w:rPr>
              <w:t xml:space="preserve">Ken explained that the </w:t>
            </w:r>
            <w:r w:rsidRPr="002E4709">
              <w:rPr>
                <w:rFonts w:ascii="Calibri" w:hAnsi="Calibri" w:cs="Arial"/>
                <w:sz w:val="20"/>
                <w:szCs w:val="20"/>
              </w:rPr>
              <w:t>Governing Bod</w:t>
            </w:r>
            <w:r>
              <w:rPr>
                <w:rFonts w:ascii="Calibri" w:hAnsi="Calibri" w:cs="Arial"/>
                <w:sz w:val="20"/>
                <w:szCs w:val="20"/>
              </w:rPr>
              <w:t>y’s</w:t>
            </w:r>
            <w:r w:rsidRPr="002E4709">
              <w:rPr>
                <w:rFonts w:ascii="Calibri" w:hAnsi="Calibri" w:cs="Arial"/>
                <w:sz w:val="20"/>
                <w:szCs w:val="20"/>
              </w:rPr>
              <w:t xml:space="preserve"> responsibilities included</w:t>
            </w:r>
            <w:r>
              <w:rPr>
                <w:rFonts w:ascii="Calibri" w:hAnsi="Calibri" w:cs="Arial"/>
                <w:sz w:val="20"/>
                <w:szCs w:val="20"/>
              </w:rPr>
              <w:t xml:space="preserve"> ensuring:</w:t>
            </w:r>
          </w:p>
        </w:tc>
        <w:tc>
          <w:tcPr>
            <w:tcW w:w="1244" w:type="dxa"/>
            <w:shd w:val="clear" w:color="auto" w:fill="auto"/>
          </w:tcPr>
          <w:p w14:paraId="599A2077" w14:textId="77777777" w:rsidR="003A79BE" w:rsidRDefault="003A79BE">
            <w:pPr>
              <w:snapToGrid w:val="0"/>
              <w:rPr>
                <w:rFonts w:ascii="Calibri" w:hAnsi="Calibri" w:cs="Arial"/>
                <w:b/>
                <w:sz w:val="20"/>
                <w:szCs w:val="20"/>
              </w:rPr>
            </w:pPr>
          </w:p>
        </w:tc>
      </w:tr>
      <w:tr w:rsidR="003A79BE" w14:paraId="26CCC259" w14:textId="77777777" w:rsidTr="00F52B0F">
        <w:tc>
          <w:tcPr>
            <w:tcW w:w="648" w:type="dxa"/>
            <w:shd w:val="clear" w:color="auto" w:fill="auto"/>
          </w:tcPr>
          <w:p w14:paraId="27545BF3" w14:textId="77777777" w:rsidR="003A79BE" w:rsidRDefault="003A79BE">
            <w:pPr>
              <w:rPr>
                <w:rFonts w:ascii="Calibri" w:hAnsi="Calibri" w:cs="Arial"/>
                <w:b/>
                <w:sz w:val="20"/>
                <w:szCs w:val="20"/>
              </w:rPr>
            </w:pPr>
          </w:p>
        </w:tc>
        <w:tc>
          <w:tcPr>
            <w:tcW w:w="7494" w:type="dxa"/>
            <w:shd w:val="clear" w:color="auto" w:fill="auto"/>
          </w:tcPr>
          <w:p w14:paraId="6A582ED9" w14:textId="77777777" w:rsidR="003A79BE" w:rsidRDefault="003A79BE">
            <w:pPr>
              <w:rPr>
                <w:rFonts w:ascii="Calibri" w:hAnsi="Calibri" w:cs="Arial"/>
                <w:b/>
                <w:sz w:val="20"/>
                <w:szCs w:val="20"/>
              </w:rPr>
            </w:pPr>
          </w:p>
        </w:tc>
        <w:tc>
          <w:tcPr>
            <w:tcW w:w="1244" w:type="dxa"/>
            <w:shd w:val="clear" w:color="auto" w:fill="auto"/>
          </w:tcPr>
          <w:p w14:paraId="540A362A" w14:textId="77777777" w:rsidR="003A79BE" w:rsidRDefault="003A79BE">
            <w:pPr>
              <w:snapToGrid w:val="0"/>
              <w:rPr>
                <w:rFonts w:ascii="Calibri" w:hAnsi="Calibri" w:cs="Arial"/>
                <w:b/>
                <w:sz w:val="20"/>
                <w:szCs w:val="20"/>
              </w:rPr>
            </w:pPr>
          </w:p>
        </w:tc>
      </w:tr>
      <w:tr w:rsidR="00B85AC7" w14:paraId="28F935D7" w14:textId="77777777" w:rsidTr="00F52B0F">
        <w:tc>
          <w:tcPr>
            <w:tcW w:w="648" w:type="dxa"/>
            <w:shd w:val="clear" w:color="auto" w:fill="auto"/>
          </w:tcPr>
          <w:p w14:paraId="76A8AF45" w14:textId="77777777" w:rsidR="00B85AC7" w:rsidRDefault="00B85AC7">
            <w:pPr>
              <w:rPr>
                <w:rFonts w:ascii="Calibri" w:hAnsi="Calibri" w:cs="Arial"/>
                <w:b/>
                <w:sz w:val="20"/>
                <w:szCs w:val="20"/>
              </w:rPr>
            </w:pPr>
          </w:p>
        </w:tc>
        <w:tc>
          <w:tcPr>
            <w:tcW w:w="7494" w:type="dxa"/>
            <w:shd w:val="clear" w:color="auto" w:fill="auto"/>
          </w:tcPr>
          <w:p w14:paraId="4058EB0E" w14:textId="6C0FC44D" w:rsidR="00B85AC7" w:rsidRPr="00B85AC7" w:rsidRDefault="00B85AC7" w:rsidP="00B85AC7">
            <w:pPr>
              <w:pStyle w:val="ListParagraph"/>
              <w:numPr>
                <w:ilvl w:val="0"/>
                <w:numId w:val="48"/>
              </w:numPr>
              <w:rPr>
                <w:rFonts w:ascii="Calibri" w:hAnsi="Calibri" w:cs="Arial"/>
                <w:sz w:val="20"/>
                <w:szCs w:val="20"/>
              </w:rPr>
            </w:pPr>
            <w:r w:rsidRPr="00B85AC7">
              <w:rPr>
                <w:rFonts w:ascii="Calibri" w:hAnsi="Calibri" w:cs="Arial"/>
                <w:sz w:val="20"/>
                <w:szCs w:val="20"/>
              </w:rPr>
              <w:t>Compliance with relevant legislation</w:t>
            </w:r>
          </w:p>
        </w:tc>
        <w:tc>
          <w:tcPr>
            <w:tcW w:w="1244" w:type="dxa"/>
            <w:shd w:val="clear" w:color="auto" w:fill="auto"/>
          </w:tcPr>
          <w:p w14:paraId="2E3E596B" w14:textId="77777777" w:rsidR="00B85AC7" w:rsidRDefault="00B85AC7">
            <w:pPr>
              <w:snapToGrid w:val="0"/>
              <w:rPr>
                <w:rFonts w:ascii="Calibri" w:hAnsi="Calibri" w:cs="Arial"/>
                <w:b/>
                <w:sz w:val="20"/>
                <w:szCs w:val="20"/>
              </w:rPr>
            </w:pPr>
          </w:p>
        </w:tc>
      </w:tr>
      <w:tr w:rsidR="00B85AC7" w14:paraId="153FFC10" w14:textId="77777777" w:rsidTr="00F52B0F">
        <w:tc>
          <w:tcPr>
            <w:tcW w:w="648" w:type="dxa"/>
            <w:shd w:val="clear" w:color="auto" w:fill="auto"/>
          </w:tcPr>
          <w:p w14:paraId="7B933605" w14:textId="77777777" w:rsidR="00B85AC7" w:rsidRDefault="00B85AC7">
            <w:pPr>
              <w:rPr>
                <w:rFonts w:ascii="Calibri" w:hAnsi="Calibri" w:cs="Arial"/>
                <w:b/>
                <w:sz w:val="20"/>
                <w:szCs w:val="20"/>
              </w:rPr>
            </w:pPr>
          </w:p>
        </w:tc>
        <w:tc>
          <w:tcPr>
            <w:tcW w:w="7494" w:type="dxa"/>
            <w:shd w:val="clear" w:color="auto" w:fill="auto"/>
          </w:tcPr>
          <w:p w14:paraId="598C5181" w14:textId="183D3363" w:rsidR="00B85AC7" w:rsidRPr="00B85AC7" w:rsidRDefault="00B85AC7" w:rsidP="00B85AC7">
            <w:pPr>
              <w:pStyle w:val="ListParagraph"/>
              <w:numPr>
                <w:ilvl w:val="0"/>
                <w:numId w:val="48"/>
              </w:numPr>
              <w:rPr>
                <w:rFonts w:ascii="Calibri" w:hAnsi="Calibri" w:cs="Arial"/>
                <w:sz w:val="20"/>
                <w:szCs w:val="20"/>
              </w:rPr>
            </w:pPr>
            <w:r w:rsidRPr="00B85AC7">
              <w:rPr>
                <w:rFonts w:ascii="Calibri" w:hAnsi="Calibri" w:cs="Arial"/>
                <w:sz w:val="20"/>
                <w:szCs w:val="20"/>
              </w:rPr>
              <w:t>That safeguarding policies and procedures were up to date and followed</w:t>
            </w:r>
          </w:p>
        </w:tc>
        <w:tc>
          <w:tcPr>
            <w:tcW w:w="1244" w:type="dxa"/>
            <w:shd w:val="clear" w:color="auto" w:fill="auto"/>
          </w:tcPr>
          <w:p w14:paraId="771FAD15" w14:textId="77777777" w:rsidR="00B85AC7" w:rsidRDefault="00B85AC7">
            <w:pPr>
              <w:snapToGrid w:val="0"/>
              <w:rPr>
                <w:rFonts w:ascii="Calibri" w:hAnsi="Calibri" w:cs="Arial"/>
                <w:b/>
                <w:sz w:val="20"/>
                <w:szCs w:val="20"/>
              </w:rPr>
            </w:pPr>
          </w:p>
        </w:tc>
      </w:tr>
      <w:tr w:rsidR="00B85AC7" w14:paraId="07948D59" w14:textId="77777777" w:rsidTr="00F52B0F">
        <w:tc>
          <w:tcPr>
            <w:tcW w:w="648" w:type="dxa"/>
            <w:shd w:val="clear" w:color="auto" w:fill="auto"/>
          </w:tcPr>
          <w:p w14:paraId="52B5A7FC" w14:textId="77777777" w:rsidR="00B85AC7" w:rsidRDefault="00B85AC7">
            <w:pPr>
              <w:rPr>
                <w:rFonts w:ascii="Calibri" w:hAnsi="Calibri" w:cs="Arial"/>
                <w:b/>
                <w:sz w:val="20"/>
                <w:szCs w:val="20"/>
              </w:rPr>
            </w:pPr>
          </w:p>
        </w:tc>
        <w:tc>
          <w:tcPr>
            <w:tcW w:w="7494" w:type="dxa"/>
            <w:shd w:val="clear" w:color="auto" w:fill="auto"/>
          </w:tcPr>
          <w:p w14:paraId="1DFA54E7" w14:textId="6F4C27EB" w:rsidR="00B85AC7" w:rsidRPr="00B85AC7" w:rsidRDefault="00B85AC7" w:rsidP="00B85AC7">
            <w:pPr>
              <w:pStyle w:val="ListParagraph"/>
              <w:numPr>
                <w:ilvl w:val="0"/>
                <w:numId w:val="48"/>
              </w:numPr>
              <w:rPr>
                <w:rFonts w:ascii="Calibri" w:hAnsi="Calibri" w:cs="Arial"/>
                <w:sz w:val="20"/>
                <w:szCs w:val="20"/>
              </w:rPr>
            </w:pPr>
            <w:r w:rsidRPr="00B85AC7">
              <w:rPr>
                <w:rFonts w:ascii="Calibri" w:hAnsi="Calibri" w:cs="Arial"/>
                <w:sz w:val="20"/>
                <w:szCs w:val="20"/>
              </w:rPr>
              <w:t>Effective multi-agency working and information sharing between local authority Education and Social Services, health bodies and the police</w:t>
            </w:r>
          </w:p>
        </w:tc>
        <w:tc>
          <w:tcPr>
            <w:tcW w:w="1244" w:type="dxa"/>
            <w:shd w:val="clear" w:color="auto" w:fill="auto"/>
          </w:tcPr>
          <w:p w14:paraId="2797DA0B" w14:textId="77777777" w:rsidR="00B85AC7" w:rsidRDefault="00B85AC7">
            <w:pPr>
              <w:snapToGrid w:val="0"/>
              <w:rPr>
                <w:rFonts w:ascii="Calibri" w:hAnsi="Calibri" w:cs="Arial"/>
                <w:b/>
                <w:sz w:val="20"/>
                <w:szCs w:val="20"/>
              </w:rPr>
            </w:pPr>
          </w:p>
        </w:tc>
      </w:tr>
      <w:tr w:rsidR="00B85AC7" w14:paraId="3E0CE3B5" w14:textId="77777777" w:rsidTr="00F52B0F">
        <w:tc>
          <w:tcPr>
            <w:tcW w:w="648" w:type="dxa"/>
            <w:shd w:val="clear" w:color="auto" w:fill="auto"/>
          </w:tcPr>
          <w:p w14:paraId="68FF4F65" w14:textId="77777777" w:rsidR="00B85AC7" w:rsidRDefault="00B85AC7">
            <w:pPr>
              <w:rPr>
                <w:rFonts w:ascii="Calibri" w:hAnsi="Calibri" w:cs="Arial"/>
                <w:b/>
                <w:sz w:val="20"/>
                <w:szCs w:val="20"/>
              </w:rPr>
            </w:pPr>
          </w:p>
        </w:tc>
        <w:tc>
          <w:tcPr>
            <w:tcW w:w="7494" w:type="dxa"/>
            <w:shd w:val="clear" w:color="auto" w:fill="auto"/>
          </w:tcPr>
          <w:p w14:paraId="2595BB25" w14:textId="57A446B3" w:rsidR="00B85AC7" w:rsidRPr="00B85AC7" w:rsidRDefault="00B85AC7" w:rsidP="00B85AC7">
            <w:pPr>
              <w:pStyle w:val="ListParagraph"/>
              <w:numPr>
                <w:ilvl w:val="0"/>
                <w:numId w:val="48"/>
              </w:numPr>
              <w:rPr>
                <w:rFonts w:ascii="Calibri" w:hAnsi="Calibri" w:cs="Arial"/>
                <w:sz w:val="20"/>
                <w:szCs w:val="20"/>
              </w:rPr>
            </w:pPr>
            <w:r w:rsidRPr="00B85AC7">
              <w:rPr>
                <w:rFonts w:ascii="Calibri" w:hAnsi="Calibri" w:cs="Arial"/>
                <w:sz w:val="20"/>
                <w:szCs w:val="20"/>
              </w:rPr>
              <w:t>Safe recruitment of staff, effective staff training</w:t>
            </w:r>
          </w:p>
        </w:tc>
        <w:tc>
          <w:tcPr>
            <w:tcW w:w="1244" w:type="dxa"/>
            <w:shd w:val="clear" w:color="auto" w:fill="auto"/>
          </w:tcPr>
          <w:p w14:paraId="7C395207" w14:textId="77777777" w:rsidR="00B85AC7" w:rsidRDefault="00B85AC7">
            <w:pPr>
              <w:snapToGrid w:val="0"/>
              <w:rPr>
                <w:rFonts w:ascii="Calibri" w:hAnsi="Calibri" w:cs="Arial"/>
                <w:b/>
                <w:sz w:val="20"/>
                <w:szCs w:val="20"/>
              </w:rPr>
            </w:pPr>
          </w:p>
        </w:tc>
      </w:tr>
      <w:tr w:rsidR="00B85AC7" w14:paraId="30D86686" w14:textId="77777777" w:rsidTr="00F52B0F">
        <w:tc>
          <w:tcPr>
            <w:tcW w:w="648" w:type="dxa"/>
            <w:shd w:val="clear" w:color="auto" w:fill="auto"/>
          </w:tcPr>
          <w:p w14:paraId="29C73BED" w14:textId="77777777" w:rsidR="00B85AC7" w:rsidRDefault="00B85AC7">
            <w:pPr>
              <w:rPr>
                <w:rFonts w:ascii="Calibri" w:hAnsi="Calibri" w:cs="Arial"/>
                <w:b/>
                <w:sz w:val="20"/>
                <w:szCs w:val="20"/>
              </w:rPr>
            </w:pPr>
          </w:p>
        </w:tc>
        <w:tc>
          <w:tcPr>
            <w:tcW w:w="7494" w:type="dxa"/>
            <w:shd w:val="clear" w:color="auto" w:fill="auto"/>
          </w:tcPr>
          <w:p w14:paraId="5B52BE66" w14:textId="1B430F34" w:rsidR="00B85AC7" w:rsidRPr="00B85AC7" w:rsidRDefault="00B85AC7" w:rsidP="00B85AC7">
            <w:pPr>
              <w:pStyle w:val="ListParagraph"/>
              <w:numPr>
                <w:ilvl w:val="0"/>
                <w:numId w:val="48"/>
              </w:numPr>
              <w:rPr>
                <w:rFonts w:ascii="Calibri" w:hAnsi="Calibri" w:cs="Arial"/>
                <w:sz w:val="20"/>
                <w:szCs w:val="20"/>
              </w:rPr>
            </w:pPr>
            <w:r w:rsidRPr="00B85AC7">
              <w:rPr>
                <w:rFonts w:ascii="Calibri" w:hAnsi="Calibri" w:cs="Arial"/>
                <w:sz w:val="20"/>
                <w:szCs w:val="20"/>
              </w:rPr>
              <w:t>Online safety.</w:t>
            </w:r>
          </w:p>
        </w:tc>
        <w:tc>
          <w:tcPr>
            <w:tcW w:w="1244" w:type="dxa"/>
            <w:shd w:val="clear" w:color="auto" w:fill="auto"/>
          </w:tcPr>
          <w:p w14:paraId="105F3DF4" w14:textId="77777777" w:rsidR="00B85AC7" w:rsidRDefault="00B85AC7">
            <w:pPr>
              <w:snapToGrid w:val="0"/>
              <w:rPr>
                <w:rFonts w:ascii="Calibri" w:hAnsi="Calibri" w:cs="Arial"/>
                <w:b/>
                <w:sz w:val="20"/>
                <w:szCs w:val="20"/>
              </w:rPr>
            </w:pPr>
          </w:p>
        </w:tc>
      </w:tr>
      <w:tr w:rsidR="00B85AC7" w14:paraId="13E99292" w14:textId="77777777" w:rsidTr="00F52B0F">
        <w:tc>
          <w:tcPr>
            <w:tcW w:w="648" w:type="dxa"/>
            <w:shd w:val="clear" w:color="auto" w:fill="auto"/>
          </w:tcPr>
          <w:p w14:paraId="6A8EC6DD" w14:textId="77777777" w:rsidR="00B85AC7" w:rsidRDefault="00B85AC7">
            <w:pPr>
              <w:rPr>
                <w:rFonts w:ascii="Calibri" w:hAnsi="Calibri" w:cs="Arial"/>
                <w:b/>
                <w:sz w:val="20"/>
                <w:szCs w:val="20"/>
              </w:rPr>
            </w:pPr>
          </w:p>
        </w:tc>
        <w:tc>
          <w:tcPr>
            <w:tcW w:w="7494" w:type="dxa"/>
            <w:shd w:val="clear" w:color="auto" w:fill="auto"/>
          </w:tcPr>
          <w:p w14:paraId="02700C1E" w14:textId="77777777" w:rsidR="00B85AC7" w:rsidRPr="002E4709" w:rsidRDefault="00B85AC7" w:rsidP="00B85AC7">
            <w:pPr>
              <w:rPr>
                <w:rFonts w:ascii="Calibri" w:hAnsi="Calibri" w:cs="Arial"/>
                <w:sz w:val="20"/>
                <w:szCs w:val="20"/>
              </w:rPr>
            </w:pPr>
          </w:p>
        </w:tc>
        <w:tc>
          <w:tcPr>
            <w:tcW w:w="1244" w:type="dxa"/>
            <w:shd w:val="clear" w:color="auto" w:fill="auto"/>
          </w:tcPr>
          <w:p w14:paraId="1F8D89BB" w14:textId="77777777" w:rsidR="00B85AC7" w:rsidRDefault="00B85AC7">
            <w:pPr>
              <w:snapToGrid w:val="0"/>
              <w:rPr>
                <w:rFonts w:ascii="Calibri" w:hAnsi="Calibri" w:cs="Arial"/>
                <w:b/>
                <w:sz w:val="20"/>
                <w:szCs w:val="20"/>
              </w:rPr>
            </w:pPr>
          </w:p>
        </w:tc>
      </w:tr>
      <w:tr w:rsidR="00B85AC7" w14:paraId="3B9AC901" w14:textId="77777777" w:rsidTr="00F52B0F">
        <w:tc>
          <w:tcPr>
            <w:tcW w:w="648" w:type="dxa"/>
            <w:shd w:val="clear" w:color="auto" w:fill="auto"/>
          </w:tcPr>
          <w:p w14:paraId="50654D97" w14:textId="77777777" w:rsidR="00B85AC7" w:rsidRDefault="00B85AC7">
            <w:pPr>
              <w:rPr>
                <w:rFonts w:ascii="Calibri" w:hAnsi="Calibri" w:cs="Arial"/>
                <w:b/>
                <w:sz w:val="20"/>
                <w:szCs w:val="20"/>
              </w:rPr>
            </w:pPr>
          </w:p>
        </w:tc>
        <w:tc>
          <w:tcPr>
            <w:tcW w:w="7494" w:type="dxa"/>
            <w:shd w:val="clear" w:color="auto" w:fill="auto"/>
          </w:tcPr>
          <w:p w14:paraId="595E6BE7" w14:textId="5ECDB65D" w:rsidR="00B85AC7" w:rsidRPr="002E4709" w:rsidRDefault="00B85AC7" w:rsidP="00B85AC7">
            <w:pPr>
              <w:rPr>
                <w:rFonts w:ascii="Calibri" w:hAnsi="Calibri" w:cs="Arial"/>
                <w:sz w:val="20"/>
                <w:szCs w:val="20"/>
              </w:rPr>
            </w:pPr>
            <w:r w:rsidRPr="002E4709">
              <w:rPr>
                <w:rFonts w:ascii="Calibri" w:hAnsi="Calibri" w:cs="Arial"/>
                <w:sz w:val="20"/>
                <w:szCs w:val="20"/>
              </w:rPr>
              <w:t>In primary and secondary schools, Governing Bodies were also responsible for managing opportunities to teach safeguarding.  At Homerton, this was addressed in an age-appropriate way as part of personal, social and emotional development (PSED), for example by talking to children about who helps to keep them safe or what they might do if they got lost.</w:t>
            </w:r>
          </w:p>
        </w:tc>
        <w:tc>
          <w:tcPr>
            <w:tcW w:w="1244" w:type="dxa"/>
            <w:shd w:val="clear" w:color="auto" w:fill="auto"/>
          </w:tcPr>
          <w:p w14:paraId="165E52CA" w14:textId="77777777" w:rsidR="00B85AC7" w:rsidRDefault="00B85AC7">
            <w:pPr>
              <w:snapToGrid w:val="0"/>
              <w:rPr>
                <w:rFonts w:ascii="Calibri" w:hAnsi="Calibri" w:cs="Arial"/>
                <w:b/>
                <w:sz w:val="20"/>
                <w:szCs w:val="20"/>
              </w:rPr>
            </w:pPr>
          </w:p>
        </w:tc>
      </w:tr>
      <w:tr w:rsidR="00B85AC7" w14:paraId="34C97126" w14:textId="77777777" w:rsidTr="00F52B0F">
        <w:tc>
          <w:tcPr>
            <w:tcW w:w="648" w:type="dxa"/>
            <w:shd w:val="clear" w:color="auto" w:fill="auto"/>
          </w:tcPr>
          <w:p w14:paraId="1718E491" w14:textId="77777777" w:rsidR="00B85AC7" w:rsidRDefault="00B85AC7">
            <w:pPr>
              <w:rPr>
                <w:rFonts w:ascii="Calibri" w:hAnsi="Calibri" w:cs="Arial"/>
                <w:b/>
                <w:sz w:val="20"/>
                <w:szCs w:val="20"/>
              </w:rPr>
            </w:pPr>
          </w:p>
        </w:tc>
        <w:tc>
          <w:tcPr>
            <w:tcW w:w="7494" w:type="dxa"/>
            <w:shd w:val="clear" w:color="auto" w:fill="auto"/>
          </w:tcPr>
          <w:p w14:paraId="31055902" w14:textId="77777777" w:rsidR="00B85AC7" w:rsidRPr="002E4709" w:rsidRDefault="00B85AC7" w:rsidP="00B85AC7">
            <w:pPr>
              <w:rPr>
                <w:rFonts w:ascii="Calibri" w:hAnsi="Calibri" w:cs="Arial"/>
                <w:sz w:val="20"/>
                <w:szCs w:val="20"/>
              </w:rPr>
            </w:pPr>
          </w:p>
        </w:tc>
        <w:tc>
          <w:tcPr>
            <w:tcW w:w="1244" w:type="dxa"/>
            <w:shd w:val="clear" w:color="auto" w:fill="auto"/>
          </w:tcPr>
          <w:p w14:paraId="35345C65" w14:textId="77777777" w:rsidR="00B85AC7" w:rsidRDefault="00B85AC7">
            <w:pPr>
              <w:snapToGrid w:val="0"/>
              <w:rPr>
                <w:rFonts w:ascii="Calibri" w:hAnsi="Calibri" w:cs="Arial"/>
                <w:b/>
                <w:sz w:val="20"/>
                <w:szCs w:val="20"/>
              </w:rPr>
            </w:pPr>
          </w:p>
        </w:tc>
      </w:tr>
      <w:tr w:rsidR="00B85AC7" w14:paraId="1AB93D37" w14:textId="77777777" w:rsidTr="00F52B0F">
        <w:tc>
          <w:tcPr>
            <w:tcW w:w="648" w:type="dxa"/>
            <w:shd w:val="clear" w:color="auto" w:fill="auto"/>
          </w:tcPr>
          <w:p w14:paraId="619AF917" w14:textId="77777777" w:rsidR="00B85AC7" w:rsidRDefault="00B85AC7">
            <w:pPr>
              <w:rPr>
                <w:rFonts w:ascii="Calibri" w:hAnsi="Calibri" w:cs="Arial"/>
                <w:b/>
                <w:sz w:val="20"/>
                <w:szCs w:val="20"/>
              </w:rPr>
            </w:pPr>
          </w:p>
        </w:tc>
        <w:tc>
          <w:tcPr>
            <w:tcW w:w="7494" w:type="dxa"/>
            <w:shd w:val="clear" w:color="auto" w:fill="auto"/>
          </w:tcPr>
          <w:p w14:paraId="1152C95D" w14:textId="14DA023A" w:rsidR="00B85AC7" w:rsidRPr="002E4709" w:rsidRDefault="00B85AC7" w:rsidP="00B85AC7">
            <w:pPr>
              <w:rPr>
                <w:rFonts w:ascii="Calibri" w:hAnsi="Calibri" w:cs="Arial"/>
                <w:sz w:val="20"/>
                <w:szCs w:val="20"/>
              </w:rPr>
            </w:pPr>
            <w:r>
              <w:rPr>
                <w:rFonts w:ascii="Calibri" w:hAnsi="Calibri" w:cs="Arial"/>
                <w:sz w:val="20"/>
                <w:szCs w:val="20"/>
              </w:rPr>
              <w:t xml:space="preserve">Governors noted that </w:t>
            </w:r>
            <w:r w:rsidRPr="002E4709">
              <w:rPr>
                <w:rFonts w:ascii="Calibri" w:hAnsi="Calibri" w:cs="Arial"/>
                <w:sz w:val="20"/>
                <w:szCs w:val="20"/>
              </w:rPr>
              <w:t>Homerton had a number of specific safeguarding roles:</w:t>
            </w:r>
          </w:p>
        </w:tc>
        <w:tc>
          <w:tcPr>
            <w:tcW w:w="1244" w:type="dxa"/>
            <w:shd w:val="clear" w:color="auto" w:fill="auto"/>
          </w:tcPr>
          <w:p w14:paraId="3003BEBE" w14:textId="77777777" w:rsidR="00B85AC7" w:rsidRDefault="00B85AC7">
            <w:pPr>
              <w:snapToGrid w:val="0"/>
              <w:rPr>
                <w:rFonts w:ascii="Calibri" w:hAnsi="Calibri" w:cs="Arial"/>
                <w:b/>
                <w:sz w:val="20"/>
                <w:szCs w:val="20"/>
              </w:rPr>
            </w:pPr>
          </w:p>
        </w:tc>
      </w:tr>
      <w:tr w:rsidR="00B85AC7" w14:paraId="62EAE234" w14:textId="77777777" w:rsidTr="00F52B0F">
        <w:tc>
          <w:tcPr>
            <w:tcW w:w="648" w:type="dxa"/>
            <w:shd w:val="clear" w:color="auto" w:fill="auto"/>
          </w:tcPr>
          <w:p w14:paraId="38B056F7" w14:textId="77777777" w:rsidR="00B85AC7" w:rsidRDefault="00B85AC7">
            <w:pPr>
              <w:rPr>
                <w:rFonts w:ascii="Calibri" w:hAnsi="Calibri" w:cs="Arial"/>
                <w:b/>
                <w:sz w:val="20"/>
                <w:szCs w:val="20"/>
              </w:rPr>
            </w:pPr>
          </w:p>
        </w:tc>
        <w:tc>
          <w:tcPr>
            <w:tcW w:w="7494" w:type="dxa"/>
            <w:shd w:val="clear" w:color="auto" w:fill="auto"/>
          </w:tcPr>
          <w:p w14:paraId="60051520" w14:textId="77777777" w:rsidR="00B85AC7" w:rsidRPr="002E4709" w:rsidRDefault="00B85AC7" w:rsidP="00B85AC7">
            <w:pPr>
              <w:rPr>
                <w:rFonts w:ascii="Calibri" w:hAnsi="Calibri" w:cs="Arial"/>
                <w:sz w:val="20"/>
                <w:szCs w:val="20"/>
              </w:rPr>
            </w:pPr>
          </w:p>
        </w:tc>
        <w:tc>
          <w:tcPr>
            <w:tcW w:w="1244" w:type="dxa"/>
            <w:shd w:val="clear" w:color="auto" w:fill="auto"/>
          </w:tcPr>
          <w:p w14:paraId="3E0863D6" w14:textId="77777777" w:rsidR="00B85AC7" w:rsidRDefault="00B85AC7">
            <w:pPr>
              <w:snapToGrid w:val="0"/>
              <w:rPr>
                <w:rFonts w:ascii="Calibri" w:hAnsi="Calibri" w:cs="Arial"/>
                <w:b/>
                <w:sz w:val="20"/>
                <w:szCs w:val="20"/>
              </w:rPr>
            </w:pPr>
          </w:p>
        </w:tc>
      </w:tr>
      <w:tr w:rsidR="00B85AC7" w14:paraId="7FDF31CA" w14:textId="77777777" w:rsidTr="00F52B0F">
        <w:tc>
          <w:tcPr>
            <w:tcW w:w="648" w:type="dxa"/>
            <w:shd w:val="clear" w:color="auto" w:fill="auto"/>
          </w:tcPr>
          <w:p w14:paraId="573D087F" w14:textId="77777777" w:rsidR="00B85AC7" w:rsidRDefault="00B85AC7">
            <w:pPr>
              <w:rPr>
                <w:rFonts w:ascii="Calibri" w:hAnsi="Calibri" w:cs="Arial"/>
                <w:b/>
                <w:sz w:val="20"/>
                <w:szCs w:val="20"/>
              </w:rPr>
            </w:pPr>
          </w:p>
        </w:tc>
        <w:tc>
          <w:tcPr>
            <w:tcW w:w="7494" w:type="dxa"/>
            <w:shd w:val="clear" w:color="auto" w:fill="auto"/>
          </w:tcPr>
          <w:p w14:paraId="5B7BD690" w14:textId="0A9428E4" w:rsidR="00B85AC7" w:rsidRPr="00B85AC7" w:rsidRDefault="00B85AC7" w:rsidP="00B85AC7">
            <w:pPr>
              <w:pStyle w:val="ListParagraph"/>
              <w:numPr>
                <w:ilvl w:val="0"/>
                <w:numId w:val="49"/>
              </w:numPr>
              <w:rPr>
                <w:rFonts w:ascii="Calibri" w:hAnsi="Calibri" w:cs="Arial"/>
                <w:sz w:val="20"/>
                <w:szCs w:val="20"/>
              </w:rPr>
            </w:pPr>
            <w:r w:rsidRPr="00B85AC7">
              <w:rPr>
                <w:rFonts w:ascii="Calibri" w:hAnsi="Calibri" w:cs="Arial"/>
                <w:sz w:val="20"/>
                <w:szCs w:val="20"/>
              </w:rPr>
              <w:t>Ken was the lead governor for safeguarding</w:t>
            </w:r>
          </w:p>
        </w:tc>
        <w:tc>
          <w:tcPr>
            <w:tcW w:w="1244" w:type="dxa"/>
            <w:shd w:val="clear" w:color="auto" w:fill="auto"/>
          </w:tcPr>
          <w:p w14:paraId="38E337C4" w14:textId="77777777" w:rsidR="00B85AC7" w:rsidRDefault="00B85AC7">
            <w:pPr>
              <w:snapToGrid w:val="0"/>
              <w:rPr>
                <w:rFonts w:ascii="Calibri" w:hAnsi="Calibri" w:cs="Arial"/>
                <w:b/>
                <w:sz w:val="20"/>
                <w:szCs w:val="20"/>
              </w:rPr>
            </w:pPr>
          </w:p>
        </w:tc>
      </w:tr>
      <w:tr w:rsidR="00B85AC7" w14:paraId="34F8939E" w14:textId="77777777" w:rsidTr="00F52B0F">
        <w:tc>
          <w:tcPr>
            <w:tcW w:w="648" w:type="dxa"/>
            <w:shd w:val="clear" w:color="auto" w:fill="auto"/>
          </w:tcPr>
          <w:p w14:paraId="1B84FB9C" w14:textId="77777777" w:rsidR="00B85AC7" w:rsidRDefault="00B85AC7">
            <w:pPr>
              <w:rPr>
                <w:rFonts w:ascii="Calibri" w:hAnsi="Calibri" w:cs="Arial"/>
                <w:b/>
                <w:sz w:val="20"/>
                <w:szCs w:val="20"/>
              </w:rPr>
            </w:pPr>
          </w:p>
        </w:tc>
        <w:tc>
          <w:tcPr>
            <w:tcW w:w="7494" w:type="dxa"/>
            <w:shd w:val="clear" w:color="auto" w:fill="auto"/>
          </w:tcPr>
          <w:p w14:paraId="57B55FFE" w14:textId="7CC15E50" w:rsidR="00B85AC7" w:rsidRPr="00B85AC7" w:rsidRDefault="00B85AC7" w:rsidP="00B85AC7">
            <w:pPr>
              <w:pStyle w:val="ListParagraph"/>
              <w:numPr>
                <w:ilvl w:val="0"/>
                <w:numId w:val="49"/>
              </w:numPr>
              <w:rPr>
                <w:rFonts w:ascii="Calibri" w:hAnsi="Calibri" w:cs="Arial"/>
                <w:sz w:val="20"/>
                <w:szCs w:val="20"/>
              </w:rPr>
            </w:pPr>
            <w:r w:rsidRPr="00B85AC7">
              <w:rPr>
                <w:rFonts w:ascii="Calibri" w:hAnsi="Calibri" w:cs="Arial"/>
                <w:sz w:val="20"/>
                <w:szCs w:val="20"/>
              </w:rPr>
              <w:t>Alex, Mel</w:t>
            </w:r>
            <w:r>
              <w:rPr>
                <w:rFonts w:ascii="Calibri" w:hAnsi="Calibri" w:cs="Arial"/>
                <w:sz w:val="20"/>
                <w:szCs w:val="20"/>
              </w:rPr>
              <w:t>ody Wright</w:t>
            </w:r>
            <w:r w:rsidRPr="00B85AC7">
              <w:rPr>
                <w:rFonts w:ascii="Calibri" w:hAnsi="Calibri" w:cs="Arial"/>
                <w:sz w:val="20"/>
                <w:szCs w:val="20"/>
              </w:rPr>
              <w:t>, Harriet</w:t>
            </w:r>
            <w:r>
              <w:rPr>
                <w:rFonts w:ascii="Calibri" w:hAnsi="Calibri" w:cs="Arial"/>
                <w:sz w:val="20"/>
                <w:szCs w:val="20"/>
              </w:rPr>
              <w:t xml:space="preserve"> Riches</w:t>
            </w:r>
            <w:r w:rsidRPr="00B85AC7">
              <w:rPr>
                <w:rFonts w:ascii="Calibri" w:hAnsi="Calibri" w:cs="Arial"/>
                <w:sz w:val="20"/>
                <w:szCs w:val="20"/>
              </w:rPr>
              <w:t>, Julie Beattie and Bernie Cafferkey were all designated safeguarding leads.  Several people had been appointed to ensure appropriate cover when Alex was not in the Centre, especially during the holidays.  Alex retained overall responsibility for collating logs of concern and seeking advice or making referrals when appropriate</w:t>
            </w:r>
            <w:r>
              <w:rPr>
                <w:rFonts w:ascii="Calibri" w:hAnsi="Calibri" w:cs="Arial"/>
                <w:sz w:val="20"/>
                <w:szCs w:val="20"/>
              </w:rPr>
              <w:t>.</w:t>
            </w:r>
          </w:p>
        </w:tc>
        <w:tc>
          <w:tcPr>
            <w:tcW w:w="1244" w:type="dxa"/>
            <w:shd w:val="clear" w:color="auto" w:fill="auto"/>
          </w:tcPr>
          <w:p w14:paraId="643088AF" w14:textId="77777777" w:rsidR="00B85AC7" w:rsidRDefault="00B85AC7">
            <w:pPr>
              <w:snapToGrid w:val="0"/>
              <w:rPr>
                <w:rFonts w:ascii="Calibri" w:hAnsi="Calibri" w:cs="Arial"/>
                <w:b/>
                <w:sz w:val="20"/>
                <w:szCs w:val="20"/>
              </w:rPr>
            </w:pPr>
          </w:p>
        </w:tc>
      </w:tr>
      <w:tr w:rsidR="00B85AC7" w14:paraId="442F3143" w14:textId="77777777" w:rsidTr="00F52B0F">
        <w:tc>
          <w:tcPr>
            <w:tcW w:w="648" w:type="dxa"/>
            <w:shd w:val="clear" w:color="auto" w:fill="auto"/>
          </w:tcPr>
          <w:p w14:paraId="4808726C" w14:textId="77777777" w:rsidR="00B85AC7" w:rsidRDefault="00B85AC7">
            <w:pPr>
              <w:rPr>
                <w:rFonts w:ascii="Calibri" w:hAnsi="Calibri" w:cs="Arial"/>
                <w:b/>
                <w:sz w:val="20"/>
                <w:szCs w:val="20"/>
              </w:rPr>
            </w:pPr>
          </w:p>
        </w:tc>
        <w:tc>
          <w:tcPr>
            <w:tcW w:w="7494" w:type="dxa"/>
            <w:shd w:val="clear" w:color="auto" w:fill="auto"/>
          </w:tcPr>
          <w:p w14:paraId="071A78EC" w14:textId="77777777" w:rsidR="00B85AC7" w:rsidRPr="002E4709" w:rsidRDefault="00B85AC7" w:rsidP="00B85AC7">
            <w:pPr>
              <w:rPr>
                <w:rFonts w:ascii="Calibri" w:hAnsi="Calibri" w:cs="Arial"/>
                <w:sz w:val="20"/>
                <w:szCs w:val="20"/>
              </w:rPr>
            </w:pPr>
          </w:p>
        </w:tc>
        <w:tc>
          <w:tcPr>
            <w:tcW w:w="1244" w:type="dxa"/>
            <w:shd w:val="clear" w:color="auto" w:fill="auto"/>
          </w:tcPr>
          <w:p w14:paraId="1D9DA77D" w14:textId="77777777" w:rsidR="00B85AC7" w:rsidRDefault="00B85AC7">
            <w:pPr>
              <w:snapToGrid w:val="0"/>
              <w:rPr>
                <w:rFonts w:ascii="Calibri" w:hAnsi="Calibri" w:cs="Arial"/>
                <w:b/>
                <w:sz w:val="20"/>
                <w:szCs w:val="20"/>
              </w:rPr>
            </w:pPr>
          </w:p>
        </w:tc>
      </w:tr>
      <w:tr w:rsidR="00B85AC7" w14:paraId="09A862A3" w14:textId="77777777" w:rsidTr="00F52B0F">
        <w:tc>
          <w:tcPr>
            <w:tcW w:w="648" w:type="dxa"/>
            <w:shd w:val="clear" w:color="auto" w:fill="auto"/>
          </w:tcPr>
          <w:p w14:paraId="335DE2DA" w14:textId="77777777" w:rsidR="00B85AC7" w:rsidRDefault="00B85AC7">
            <w:pPr>
              <w:rPr>
                <w:rFonts w:ascii="Calibri" w:hAnsi="Calibri" w:cs="Arial"/>
                <w:b/>
                <w:sz w:val="20"/>
                <w:szCs w:val="20"/>
              </w:rPr>
            </w:pPr>
          </w:p>
        </w:tc>
        <w:tc>
          <w:tcPr>
            <w:tcW w:w="7494" w:type="dxa"/>
            <w:shd w:val="clear" w:color="auto" w:fill="auto"/>
          </w:tcPr>
          <w:p w14:paraId="33D488A2" w14:textId="5BA64F37" w:rsidR="00B85AC7" w:rsidRPr="002E4709" w:rsidRDefault="00B85AC7" w:rsidP="00B85AC7">
            <w:pPr>
              <w:rPr>
                <w:rFonts w:ascii="Calibri" w:hAnsi="Calibri" w:cs="Arial"/>
                <w:sz w:val="20"/>
                <w:szCs w:val="20"/>
              </w:rPr>
            </w:pPr>
            <w:r w:rsidRPr="002E4709">
              <w:rPr>
                <w:rFonts w:ascii="Calibri" w:hAnsi="Calibri" w:cs="Arial"/>
                <w:sz w:val="20"/>
                <w:szCs w:val="20"/>
              </w:rPr>
              <w:t>The Prevent duty was set out in separate legislation, the Counter-Terrorism and Security Act 2015.  The aim of the duty was to promote the values of democracy; the rule of law; individual liberty; and mutual respect for and tolerance of those of different faiths or without faith.  The Prevent duty was often discussed as part of safeguarding in relation to the risk of young people</w:t>
            </w:r>
            <w:r w:rsidR="00F11843">
              <w:rPr>
                <w:rFonts w:ascii="Calibri" w:hAnsi="Calibri" w:cs="Arial"/>
                <w:sz w:val="20"/>
                <w:szCs w:val="20"/>
              </w:rPr>
              <w:t>, including family members and other carers,</w:t>
            </w:r>
            <w:r w:rsidRPr="002E4709">
              <w:rPr>
                <w:rFonts w:ascii="Calibri" w:hAnsi="Calibri" w:cs="Arial"/>
                <w:sz w:val="20"/>
                <w:szCs w:val="20"/>
              </w:rPr>
              <w:t xml:space="preserve"> becoming radicalised.  </w:t>
            </w:r>
          </w:p>
        </w:tc>
        <w:tc>
          <w:tcPr>
            <w:tcW w:w="1244" w:type="dxa"/>
            <w:shd w:val="clear" w:color="auto" w:fill="auto"/>
          </w:tcPr>
          <w:p w14:paraId="7B8A749B" w14:textId="77777777" w:rsidR="00B85AC7" w:rsidRDefault="00B85AC7">
            <w:pPr>
              <w:snapToGrid w:val="0"/>
              <w:rPr>
                <w:rFonts w:ascii="Calibri" w:hAnsi="Calibri" w:cs="Arial"/>
                <w:b/>
                <w:sz w:val="20"/>
                <w:szCs w:val="20"/>
              </w:rPr>
            </w:pPr>
          </w:p>
        </w:tc>
      </w:tr>
      <w:tr w:rsidR="00B85AC7" w14:paraId="703E526F" w14:textId="77777777" w:rsidTr="00F52B0F">
        <w:tc>
          <w:tcPr>
            <w:tcW w:w="648" w:type="dxa"/>
            <w:shd w:val="clear" w:color="auto" w:fill="auto"/>
          </w:tcPr>
          <w:p w14:paraId="0DD7126D" w14:textId="77777777" w:rsidR="00B85AC7" w:rsidRDefault="00B85AC7">
            <w:pPr>
              <w:rPr>
                <w:rFonts w:ascii="Calibri" w:hAnsi="Calibri" w:cs="Arial"/>
                <w:b/>
                <w:sz w:val="20"/>
                <w:szCs w:val="20"/>
              </w:rPr>
            </w:pPr>
          </w:p>
        </w:tc>
        <w:tc>
          <w:tcPr>
            <w:tcW w:w="7494" w:type="dxa"/>
            <w:shd w:val="clear" w:color="auto" w:fill="auto"/>
          </w:tcPr>
          <w:p w14:paraId="0EEA96C0" w14:textId="77777777" w:rsidR="00B85AC7" w:rsidRPr="002E4709" w:rsidRDefault="00B85AC7" w:rsidP="00B85AC7">
            <w:pPr>
              <w:rPr>
                <w:rFonts w:ascii="Calibri" w:hAnsi="Calibri" w:cs="Arial"/>
                <w:sz w:val="20"/>
                <w:szCs w:val="20"/>
              </w:rPr>
            </w:pPr>
          </w:p>
        </w:tc>
        <w:tc>
          <w:tcPr>
            <w:tcW w:w="1244" w:type="dxa"/>
            <w:shd w:val="clear" w:color="auto" w:fill="auto"/>
          </w:tcPr>
          <w:p w14:paraId="58A5EB3C" w14:textId="77777777" w:rsidR="00B85AC7" w:rsidRDefault="00B85AC7">
            <w:pPr>
              <w:snapToGrid w:val="0"/>
              <w:rPr>
                <w:rFonts w:ascii="Calibri" w:hAnsi="Calibri" w:cs="Arial"/>
                <w:b/>
                <w:sz w:val="20"/>
                <w:szCs w:val="20"/>
              </w:rPr>
            </w:pPr>
          </w:p>
        </w:tc>
      </w:tr>
      <w:tr w:rsidR="00B85AC7" w14:paraId="3E84D33B" w14:textId="77777777" w:rsidTr="00F52B0F">
        <w:tc>
          <w:tcPr>
            <w:tcW w:w="648" w:type="dxa"/>
            <w:shd w:val="clear" w:color="auto" w:fill="auto"/>
          </w:tcPr>
          <w:p w14:paraId="4259068F" w14:textId="77777777" w:rsidR="00B85AC7" w:rsidRDefault="00B85AC7">
            <w:pPr>
              <w:rPr>
                <w:rFonts w:ascii="Calibri" w:hAnsi="Calibri" w:cs="Arial"/>
                <w:b/>
                <w:sz w:val="20"/>
                <w:szCs w:val="20"/>
              </w:rPr>
            </w:pPr>
          </w:p>
        </w:tc>
        <w:tc>
          <w:tcPr>
            <w:tcW w:w="7494" w:type="dxa"/>
            <w:shd w:val="clear" w:color="auto" w:fill="auto"/>
          </w:tcPr>
          <w:p w14:paraId="6C5D8466" w14:textId="2B619A73" w:rsidR="00B85AC7" w:rsidRPr="002E4709" w:rsidRDefault="00B85AC7" w:rsidP="00B85AC7">
            <w:pPr>
              <w:rPr>
                <w:rFonts w:ascii="Calibri" w:hAnsi="Calibri" w:cs="Arial"/>
                <w:sz w:val="20"/>
                <w:szCs w:val="20"/>
              </w:rPr>
            </w:pPr>
            <w:r w:rsidRPr="002E4709">
              <w:rPr>
                <w:rFonts w:ascii="Calibri" w:hAnsi="Calibri" w:cs="Arial"/>
                <w:sz w:val="20"/>
                <w:szCs w:val="20"/>
              </w:rPr>
              <w:t>Alex was the Centre’s Prevent lead and had attended training; all staff had been briefed.  Governors were expected to be aware of the duty and were encouraged to complete the online training.</w:t>
            </w:r>
          </w:p>
        </w:tc>
        <w:tc>
          <w:tcPr>
            <w:tcW w:w="1244" w:type="dxa"/>
            <w:shd w:val="clear" w:color="auto" w:fill="auto"/>
          </w:tcPr>
          <w:p w14:paraId="5AAD1ED6" w14:textId="168F5AC5" w:rsidR="00B85AC7" w:rsidRDefault="00B85AC7">
            <w:pPr>
              <w:snapToGrid w:val="0"/>
              <w:rPr>
                <w:rFonts w:ascii="Calibri" w:hAnsi="Calibri" w:cs="Arial"/>
                <w:b/>
                <w:sz w:val="20"/>
                <w:szCs w:val="20"/>
              </w:rPr>
            </w:pPr>
            <w:r>
              <w:rPr>
                <w:rFonts w:ascii="Calibri" w:hAnsi="Calibri" w:cs="Arial"/>
                <w:b/>
                <w:sz w:val="20"/>
                <w:szCs w:val="20"/>
              </w:rPr>
              <w:t>All Governors</w:t>
            </w:r>
          </w:p>
        </w:tc>
      </w:tr>
      <w:tr w:rsidR="00B85AC7" w14:paraId="29C659DE" w14:textId="77777777" w:rsidTr="00F52B0F">
        <w:tc>
          <w:tcPr>
            <w:tcW w:w="648" w:type="dxa"/>
            <w:shd w:val="clear" w:color="auto" w:fill="auto"/>
          </w:tcPr>
          <w:p w14:paraId="50310AAF" w14:textId="77777777" w:rsidR="00B85AC7" w:rsidRDefault="00B85AC7">
            <w:pPr>
              <w:rPr>
                <w:rFonts w:ascii="Calibri" w:hAnsi="Calibri" w:cs="Arial"/>
                <w:b/>
                <w:sz w:val="20"/>
                <w:szCs w:val="20"/>
              </w:rPr>
            </w:pPr>
          </w:p>
        </w:tc>
        <w:tc>
          <w:tcPr>
            <w:tcW w:w="7494" w:type="dxa"/>
            <w:shd w:val="clear" w:color="auto" w:fill="auto"/>
          </w:tcPr>
          <w:p w14:paraId="0473B4E5" w14:textId="77777777" w:rsidR="00B85AC7" w:rsidRPr="002E4709" w:rsidRDefault="00B85AC7" w:rsidP="00B85AC7">
            <w:pPr>
              <w:rPr>
                <w:rFonts w:ascii="Calibri" w:hAnsi="Calibri" w:cs="Arial"/>
                <w:sz w:val="20"/>
                <w:szCs w:val="20"/>
              </w:rPr>
            </w:pPr>
          </w:p>
        </w:tc>
        <w:tc>
          <w:tcPr>
            <w:tcW w:w="1244" w:type="dxa"/>
            <w:shd w:val="clear" w:color="auto" w:fill="auto"/>
          </w:tcPr>
          <w:p w14:paraId="65EF5615" w14:textId="77777777" w:rsidR="00B85AC7" w:rsidRDefault="00B85AC7">
            <w:pPr>
              <w:snapToGrid w:val="0"/>
              <w:rPr>
                <w:rFonts w:ascii="Calibri" w:hAnsi="Calibri" w:cs="Arial"/>
                <w:b/>
                <w:sz w:val="20"/>
                <w:szCs w:val="20"/>
              </w:rPr>
            </w:pPr>
          </w:p>
        </w:tc>
      </w:tr>
      <w:tr w:rsidR="005C5DF6" w14:paraId="497B5172" w14:textId="77777777" w:rsidTr="00F52B0F">
        <w:tc>
          <w:tcPr>
            <w:tcW w:w="648" w:type="dxa"/>
            <w:shd w:val="clear" w:color="auto" w:fill="auto"/>
          </w:tcPr>
          <w:p w14:paraId="2A2F8E7C" w14:textId="77777777" w:rsidR="005C5DF6" w:rsidRDefault="005C5DF6">
            <w:pPr>
              <w:rPr>
                <w:rFonts w:ascii="Calibri" w:hAnsi="Calibri" w:cs="Arial"/>
                <w:b/>
                <w:sz w:val="20"/>
                <w:szCs w:val="20"/>
              </w:rPr>
            </w:pPr>
          </w:p>
        </w:tc>
        <w:tc>
          <w:tcPr>
            <w:tcW w:w="7494" w:type="dxa"/>
            <w:shd w:val="clear" w:color="auto" w:fill="auto"/>
          </w:tcPr>
          <w:p w14:paraId="7D7A06C1" w14:textId="07AB3A16" w:rsidR="006A7102" w:rsidRDefault="006A7102">
            <w:pPr>
              <w:rPr>
                <w:rFonts w:ascii="Calibri" w:hAnsi="Calibri" w:cs="Arial"/>
                <w:b/>
                <w:sz w:val="20"/>
                <w:szCs w:val="20"/>
              </w:rPr>
            </w:pPr>
            <w:r w:rsidRPr="002E4709">
              <w:rPr>
                <w:rFonts w:ascii="Calibri" w:hAnsi="Calibri" w:cs="Arial"/>
                <w:sz w:val="20"/>
                <w:szCs w:val="20"/>
              </w:rPr>
              <w:t xml:space="preserve">In conclusion, Ken emphasised </w:t>
            </w:r>
            <w:r w:rsidR="00E402A3">
              <w:rPr>
                <w:rFonts w:ascii="Calibri" w:hAnsi="Calibri" w:cs="Arial"/>
                <w:sz w:val="20"/>
                <w:szCs w:val="20"/>
              </w:rPr>
              <w:t>G</w:t>
            </w:r>
            <w:r w:rsidRPr="002E4709">
              <w:rPr>
                <w:rFonts w:ascii="Calibri" w:hAnsi="Calibri" w:cs="Arial"/>
                <w:sz w:val="20"/>
                <w:szCs w:val="20"/>
              </w:rPr>
              <w:t xml:space="preserve">overnors’ responsibility for managing and supporting the </w:t>
            </w:r>
            <w:r w:rsidR="00B85AC7">
              <w:rPr>
                <w:rFonts w:ascii="Calibri" w:hAnsi="Calibri" w:cs="Arial"/>
                <w:sz w:val="20"/>
                <w:szCs w:val="20"/>
              </w:rPr>
              <w:t>Centre’s safeguarding culture, to ensure that e</w:t>
            </w:r>
            <w:r w:rsidRPr="002E4709">
              <w:rPr>
                <w:rFonts w:ascii="Calibri" w:hAnsi="Calibri" w:cs="Arial"/>
                <w:sz w:val="20"/>
                <w:szCs w:val="20"/>
              </w:rPr>
              <w:t xml:space="preserve">veryone was aware that ‘it could happen here’ and </w:t>
            </w:r>
            <w:r w:rsidR="00B85AC7">
              <w:rPr>
                <w:rFonts w:ascii="Calibri" w:hAnsi="Calibri" w:cs="Arial"/>
                <w:sz w:val="20"/>
                <w:szCs w:val="20"/>
              </w:rPr>
              <w:t>felt able to raise issues appropriately.</w:t>
            </w:r>
          </w:p>
        </w:tc>
        <w:tc>
          <w:tcPr>
            <w:tcW w:w="1244" w:type="dxa"/>
            <w:shd w:val="clear" w:color="auto" w:fill="auto"/>
          </w:tcPr>
          <w:p w14:paraId="4D6226E7" w14:textId="77777777" w:rsidR="005C5DF6" w:rsidRDefault="005C5DF6">
            <w:pPr>
              <w:snapToGrid w:val="0"/>
              <w:rPr>
                <w:rFonts w:ascii="Calibri" w:hAnsi="Calibri" w:cs="Arial"/>
                <w:b/>
                <w:sz w:val="20"/>
                <w:szCs w:val="20"/>
              </w:rPr>
            </w:pPr>
          </w:p>
        </w:tc>
      </w:tr>
      <w:tr w:rsidR="003A53E7" w14:paraId="0C4F1B39" w14:textId="77777777" w:rsidTr="00F52B0F">
        <w:tc>
          <w:tcPr>
            <w:tcW w:w="648" w:type="dxa"/>
            <w:shd w:val="clear" w:color="auto" w:fill="auto"/>
          </w:tcPr>
          <w:p w14:paraId="1D2A991E" w14:textId="77777777" w:rsidR="003A53E7" w:rsidRDefault="003A53E7">
            <w:pPr>
              <w:rPr>
                <w:rFonts w:ascii="Calibri" w:hAnsi="Calibri" w:cs="Arial"/>
                <w:b/>
                <w:sz w:val="20"/>
                <w:szCs w:val="20"/>
              </w:rPr>
            </w:pPr>
          </w:p>
        </w:tc>
        <w:tc>
          <w:tcPr>
            <w:tcW w:w="7494" w:type="dxa"/>
            <w:shd w:val="clear" w:color="auto" w:fill="auto"/>
          </w:tcPr>
          <w:p w14:paraId="0640E6EC" w14:textId="77777777" w:rsidR="003A53E7" w:rsidRDefault="003A53E7">
            <w:pPr>
              <w:rPr>
                <w:rFonts w:ascii="Calibri" w:hAnsi="Calibri" w:cs="Arial"/>
                <w:b/>
                <w:sz w:val="20"/>
                <w:szCs w:val="20"/>
              </w:rPr>
            </w:pPr>
          </w:p>
        </w:tc>
        <w:tc>
          <w:tcPr>
            <w:tcW w:w="1244" w:type="dxa"/>
            <w:shd w:val="clear" w:color="auto" w:fill="auto"/>
          </w:tcPr>
          <w:p w14:paraId="02E7A91B" w14:textId="77777777" w:rsidR="003A53E7" w:rsidRDefault="003A53E7">
            <w:pPr>
              <w:snapToGrid w:val="0"/>
              <w:rPr>
                <w:rFonts w:ascii="Calibri" w:hAnsi="Calibri" w:cs="Arial"/>
                <w:b/>
                <w:sz w:val="20"/>
                <w:szCs w:val="20"/>
              </w:rPr>
            </w:pPr>
          </w:p>
        </w:tc>
      </w:tr>
      <w:tr w:rsidR="005F595B" w14:paraId="497C90F5" w14:textId="77777777" w:rsidTr="00F52B0F">
        <w:tc>
          <w:tcPr>
            <w:tcW w:w="648" w:type="dxa"/>
            <w:shd w:val="clear" w:color="auto" w:fill="auto"/>
          </w:tcPr>
          <w:p w14:paraId="3D159941" w14:textId="359253A4" w:rsidR="005F595B" w:rsidRDefault="003A53E7">
            <w:pPr>
              <w:rPr>
                <w:rFonts w:ascii="Calibri" w:hAnsi="Calibri" w:cs="Arial"/>
                <w:b/>
                <w:sz w:val="20"/>
                <w:szCs w:val="20"/>
              </w:rPr>
            </w:pPr>
            <w:r>
              <w:rPr>
                <w:rFonts w:ascii="Calibri" w:hAnsi="Calibri" w:cs="Arial"/>
                <w:b/>
                <w:sz w:val="20"/>
                <w:szCs w:val="20"/>
              </w:rPr>
              <w:t>2</w:t>
            </w:r>
            <w:r w:rsidR="00506E96">
              <w:rPr>
                <w:rFonts w:ascii="Calibri" w:hAnsi="Calibri" w:cs="Arial"/>
                <w:b/>
                <w:sz w:val="20"/>
                <w:szCs w:val="20"/>
              </w:rPr>
              <w:t>.</w:t>
            </w:r>
          </w:p>
        </w:tc>
        <w:tc>
          <w:tcPr>
            <w:tcW w:w="7494" w:type="dxa"/>
            <w:shd w:val="clear" w:color="auto" w:fill="auto"/>
          </w:tcPr>
          <w:p w14:paraId="00A53140" w14:textId="77777777" w:rsidR="005F595B" w:rsidRDefault="00506E96">
            <w:pPr>
              <w:rPr>
                <w:rFonts w:ascii="Calibri" w:hAnsi="Calibri" w:cs="Arial"/>
                <w:b/>
                <w:sz w:val="20"/>
                <w:szCs w:val="20"/>
              </w:rPr>
            </w:pPr>
            <w:r>
              <w:rPr>
                <w:rFonts w:ascii="Calibri" w:hAnsi="Calibri" w:cs="Arial"/>
                <w:b/>
                <w:sz w:val="20"/>
                <w:szCs w:val="20"/>
              </w:rPr>
              <w:t>Welcome and Apologies for Absence</w:t>
            </w:r>
          </w:p>
        </w:tc>
        <w:tc>
          <w:tcPr>
            <w:tcW w:w="1244" w:type="dxa"/>
            <w:shd w:val="clear" w:color="auto" w:fill="auto"/>
          </w:tcPr>
          <w:p w14:paraId="5C5F2789" w14:textId="77777777" w:rsidR="005F595B" w:rsidRDefault="005F595B">
            <w:pPr>
              <w:snapToGrid w:val="0"/>
              <w:rPr>
                <w:rFonts w:ascii="Calibri" w:hAnsi="Calibri" w:cs="Arial"/>
                <w:b/>
                <w:sz w:val="20"/>
                <w:szCs w:val="20"/>
              </w:rPr>
            </w:pPr>
          </w:p>
        </w:tc>
      </w:tr>
      <w:tr w:rsidR="005F595B" w14:paraId="3622988F" w14:textId="77777777" w:rsidTr="00F52B0F">
        <w:tc>
          <w:tcPr>
            <w:tcW w:w="648" w:type="dxa"/>
            <w:shd w:val="clear" w:color="auto" w:fill="auto"/>
          </w:tcPr>
          <w:p w14:paraId="4AD1D24E" w14:textId="77777777" w:rsidR="005F595B" w:rsidRDefault="005F595B">
            <w:pPr>
              <w:snapToGrid w:val="0"/>
              <w:rPr>
                <w:rFonts w:ascii="Calibri" w:hAnsi="Calibri" w:cs="Arial"/>
                <w:b/>
                <w:sz w:val="20"/>
                <w:szCs w:val="20"/>
              </w:rPr>
            </w:pPr>
          </w:p>
        </w:tc>
        <w:tc>
          <w:tcPr>
            <w:tcW w:w="7494" w:type="dxa"/>
            <w:shd w:val="clear" w:color="auto" w:fill="auto"/>
          </w:tcPr>
          <w:p w14:paraId="6E7DE93A" w14:textId="77777777" w:rsidR="005F595B" w:rsidRDefault="005F595B">
            <w:pPr>
              <w:snapToGrid w:val="0"/>
              <w:rPr>
                <w:rFonts w:ascii="Calibri" w:hAnsi="Calibri" w:cs="Arial"/>
                <w:b/>
                <w:sz w:val="20"/>
                <w:szCs w:val="20"/>
              </w:rPr>
            </w:pPr>
          </w:p>
        </w:tc>
        <w:tc>
          <w:tcPr>
            <w:tcW w:w="1244" w:type="dxa"/>
            <w:shd w:val="clear" w:color="auto" w:fill="auto"/>
          </w:tcPr>
          <w:p w14:paraId="6F694FAD" w14:textId="77777777" w:rsidR="005F595B" w:rsidRDefault="005F595B">
            <w:pPr>
              <w:snapToGrid w:val="0"/>
              <w:rPr>
                <w:rFonts w:ascii="Calibri" w:hAnsi="Calibri" w:cs="Arial"/>
                <w:b/>
                <w:sz w:val="20"/>
                <w:szCs w:val="20"/>
              </w:rPr>
            </w:pPr>
          </w:p>
        </w:tc>
      </w:tr>
      <w:tr w:rsidR="005F595B" w14:paraId="6D9663B0" w14:textId="77777777" w:rsidTr="00F52B0F">
        <w:tc>
          <w:tcPr>
            <w:tcW w:w="648" w:type="dxa"/>
            <w:shd w:val="clear" w:color="auto" w:fill="auto"/>
          </w:tcPr>
          <w:p w14:paraId="68437166" w14:textId="77777777" w:rsidR="005F595B" w:rsidRDefault="005F595B">
            <w:pPr>
              <w:snapToGrid w:val="0"/>
              <w:rPr>
                <w:rFonts w:ascii="Calibri" w:hAnsi="Calibri" w:cs="Arial"/>
                <w:b/>
                <w:sz w:val="20"/>
                <w:szCs w:val="20"/>
              </w:rPr>
            </w:pPr>
          </w:p>
        </w:tc>
        <w:tc>
          <w:tcPr>
            <w:tcW w:w="7494" w:type="dxa"/>
            <w:shd w:val="clear" w:color="auto" w:fill="auto"/>
          </w:tcPr>
          <w:p w14:paraId="7E6252E2" w14:textId="7EF12774" w:rsidR="005F595B" w:rsidRDefault="003A53E7">
            <w:pPr>
              <w:rPr>
                <w:rFonts w:ascii="Calibri" w:hAnsi="Calibri" w:cs="Arial"/>
                <w:sz w:val="20"/>
                <w:szCs w:val="20"/>
              </w:rPr>
            </w:pPr>
            <w:r>
              <w:rPr>
                <w:rFonts w:ascii="Calibri" w:hAnsi="Calibri" w:cs="Arial"/>
                <w:sz w:val="20"/>
                <w:szCs w:val="20"/>
              </w:rPr>
              <w:t xml:space="preserve">Governors welcomed </w:t>
            </w:r>
            <w:r w:rsidR="00F52B0F">
              <w:rPr>
                <w:rFonts w:ascii="Calibri" w:hAnsi="Calibri" w:cs="Arial"/>
                <w:sz w:val="20"/>
                <w:szCs w:val="20"/>
              </w:rPr>
              <w:t>Sameer</w:t>
            </w:r>
            <w:r>
              <w:rPr>
                <w:rFonts w:ascii="Calibri" w:hAnsi="Calibri" w:cs="Arial"/>
                <w:sz w:val="20"/>
                <w:szCs w:val="20"/>
              </w:rPr>
              <w:t xml:space="preserve"> Garyali, a Homerton parent who was interested in joining the Governing Body</w:t>
            </w:r>
            <w:r w:rsidR="00710107">
              <w:rPr>
                <w:rFonts w:ascii="Calibri" w:hAnsi="Calibri" w:cs="Arial"/>
                <w:sz w:val="20"/>
                <w:szCs w:val="20"/>
              </w:rPr>
              <w:t xml:space="preserve"> as a co-opted governor.</w:t>
            </w:r>
          </w:p>
        </w:tc>
        <w:tc>
          <w:tcPr>
            <w:tcW w:w="1244" w:type="dxa"/>
            <w:shd w:val="clear" w:color="auto" w:fill="auto"/>
          </w:tcPr>
          <w:p w14:paraId="1D129978" w14:textId="77777777" w:rsidR="005F595B" w:rsidRDefault="005F595B">
            <w:pPr>
              <w:snapToGrid w:val="0"/>
              <w:rPr>
                <w:rFonts w:ascii="Calibri" w:hAnsi="Calibri" w:cs="Arial"/>
                <w:b/>
                <w:sz w:val="20"/>
                <w:szCs w:val="20"/>
              </w:rPr>
            </w:pPr>
          </w:p>
        </w:tc>
      </w:tr>
      <w:tr w:rsidR="003A53E7" w14:paraId="1F55A288" w14:textId="77777777" w:rsidTr="00F52B0F">
        <w:tc>
          <w:tcPr>
            <w:tcW w:w="648" w:type="dxa"/>
            <w:shd w:val="clear" w:color="auto" w:fill="auto"/>
          </w:tcPr>
          <w:p w14:paraId="2E429B6B" w14:textId="77777777" w:rsidR="003A53E7" w:rsidRDefault="003A53E7">
            <w:pPr>
              <w:snapToGrid w:val="0"/>
              <w:rPr>
                <w:rFonts w:ascii="Calibri" w:hAnsi="Calibri" w:cs="Arial"/>
                <w:b/>
                <w:sz w:val="20"/>
                <w:szCs w:val="20"/>
              </w:rPr>
            </w:pPr>
          </w:p>
        </w:tc>
        <w:tc>
          <w:tcPr>
            <w:tcW w:w="7494" w:type="dxa"/>
            <w:shd w:val="clear" w:color="auto" w:fill="auto"/>
          </w:tcPr>
          <w:p w14:paraId="4C5122CD" w14:textId="77777777" w:rsidR="003A53E7" w:rsidRDefault="003A53E7">
            <w:pPr>
              <w:rPr>
                <w:rFonts w:ascii="Calibri" w:hAnsi="Calibri" w:cs="Arial"/>
                <w:sz w:val="20"/>
                <w:szCs w:val="20"/>
              </w:rPr>
            </w:pPr>
          </w:p>
        </w:tc>
        <w:tc>
          <w:tcPr>
            <w:tcW w:w="1244" w:type="dxa"/>
            <w:shd w:val="clear" w:color="auto" w:fill="auto"/>
          </w:tcPr>
          <w:p w14:paraId="5FB0DE86" w14:textId="77777777" w:rsidR="003A53E7" w:rsidRDefault="003A53E7">
            <w:pPr>
              <w:snapToGrid w:val="0"/>
              <w:rPr>
                <w:rFonts w:ascii="Calibri" w:hAnsi="Calibri" w:cs="Arial"/>
                <w:b/>
                <w:sz w:val="20"/>
                <w:szCs w:val="20"/>
              </w:rPr>
            </w:pPr>
          </w:p>
        </w:tc>
      </w:tr>
      <w:tr w:rsidR="003A53E7" w14:paraId="38BDB7F0" w14:textId="77777777" w:rsidTr="00F52B0F">
        <w:tc>
          <w:tcPr>
            <w:tcW w:w="648" w:type="dxa"/>
            <w:shd w:val="clear" w:color="auto" w:fill="auto"/>
          </w:tcPr>
          <w:p w14:paraId="46916448" w14:textId="77777777" w:rsidR="003A53E7" w:rsidRDefault="003A53E7">
            <w:pPr>
              <w:snapToGrid w:val="0"/>
              <w:rPr>
                <w:rFonts w:ascii="Calibri" w:hAnsi="Calibri" w:cs="Arial"/>
                <w:b/>
                <w:sz w:val="20"/>
                <w:szCs w:val="20"/>
              </w:rPr>
            </w:pPr>
          </w:p>
        </w:tc>
        <w:tc>
          <w:tcPr>
            <w:tcW w:w="7494" w:type="dxa"/>
            <w:shd w:val="clear" w:color="auto" w:fill="auto"/>
          </w:tcPr>
          <w:p w14:paraId="52C0FFA3" w14:textId="348E97BA" w:rsidR="003A53E7" w:rsidRDefault="003A53E7">
            <w:pPr>
              <w:rPr>
                <w:rFonts w:ascii="Calibri" w:hAnsi="Calibri" w:cs="Arial"/>
                <w:sz w:val="20"/>
                <w:szCs w:val="20"/>
              </w:rPr>
            </w:pPr>
            <w:r>
              <w:rPr>
                <w:rFonts w:ascii="Calibri" w:hAnsi="Calibri" w:cs="Arial"/>
                <w:sz w:val="20"/>
                <w:szCs w:val="20"/>
              </w:rPr>
              <w:t>Apologies for absence were received from</w:t>
            </w:r>
            <w:r w:rsidR="00710107">
              <w:rPr>
                <w:rFonts w:ascii="Calibri" w:hAnsi="Calibri" w:cs="Arial"/>
                <w:sz w:val="20"/>
                <w:szCs w:val="20"/>
              </w:rPr>
              <w:t xml:space="preserve"> Sophie Bryce, Kate Daenke, Roger Lilley, Mick Patel and Sue Smith</w:t>
            </w:r>
            <w:r w:rsidR="006A7102">
              <w:rPr>
                <w:rFonts w:ascii="Calibri" w:hAnsi="Calibri" w:cs="Arial"/>
                <w:sz w:val="20"/>
                <w:szCs w:val="20"/>
              </w:rPr>
              <w:t>.</w:t>
            </w:r>
          </w:p>
        </w:tc>
        <w:tc>
          <w:tcPr>
            <w:tcW w:w="1244" w:type="dxa"/>
            <w:shd w:val="clear" w:color="auto" w:fill="auto"/>
          </w:tcPr>
          <w:p w14:paraId="511BF61E" w14:textId="77777777" w:rsidR="003A53E7" w:rsidRDefault="003A53E7">
            <w:pPr>
              <w:snapToGrid w:val="0"/>
              <w:rPr>
                <w:rFonts w:ascii="Calibri" w:hAnsi="Calibri" w:cs="Arial"/>
                <w:b/>
                <w:sz w:val="20"/>
                <w:szCs w:val="20"/>
              </w:rPr>
            </w:pPr>
          </w:p>
        </w:tc>
      </w:tr>
      <w:tr w:rsidR="005F595B" w14:paraId="35C8251C" w14:textId="77777777" w:rsidTr="00F52B0F">
        <w:tc>
          <w:tcPr>
            <w:tcW w:w="648" w:type="dxa"/>
            <w:shd w:val="clear" w:color="auto" w:fill="auto"/>
          </w:tcPr>
          <w:p w14:paraId="3D7B41A3" w14:textId="77777777" w:rsidR="005F595B" w:rsidRDefault="005F595B">
            <w:pPr>
              <w:snapToGrid w:val="0"/>
              <w:rPr>
                <w:rFonts w:ascii="Calibri" w:hAnsi="Calibri" w:cs="Arial"/>
                <w:b/>
                <w:sz w:val="20"/>
                <w:szCs w:val="20"/>
              </w:rPr>
            </w:pPr>
          </w:p>
        </w:tc>
        <w:tc>
          <w:tcPr>
            <w:tcW w:w="7494" w:type="dxa"/>
            <w:shd w:val="clear" w:color="auto" w:fill="auto"/>
          </w:tcPr>
          <w:p w14:paraId="3C91D6DE" w14:textId="77777777" w:rsidR="005F595B" w:rsidRDefault="005F595B">
            <w:pPr>
              <w:snapToGrid w:val="0"/>
              <w:rPr>
                <w:rFonts w:ascii="Calibri" w:hAnsi="Calibri" w:cs="Arial"/>
                <w:b/>
                <w:sz w:val="20"/>
                <w:szCs w:val="20"/>
              </w:rPr>
            </w:pPr>
          </w:p>
        </w:tc>
        <w:tc>
          <w:tcPr>
            <w:tcW w:w="1244" w:type="dxa"/>
            <w:shd w:val="clear" w:color="auto" w:fill="auto"/>
          </w:tcPr>
          <w:p w14:paraId="41ECD585" w14:textId="77777777" w:rsidR="005F595B" w:rsidRDefault="005F595B">
            <w:pPr>
              <w:snapToGrid w:val="0"/>
              <w:rPr>
                <w:rFonts w:ascii="Calibri" w:hAnsi="Calibri" w:cs="Arial"/>
                <w:b/>
                <w:sz w:val="20"/>
                <w:szCs w:val="20"/>
              </w:rPr>
            </w:pPr>
          </w:p>
        </w:tc>
      </w:tr>
      <w:tr w:rsidR="005F595B" w14:paraId="245F926E" w14:textId="77777777" w:rsidTr="00F52B0F">
        <w:tc>
          <w:tcPr>
            <w:tcW w:w="648" w:type="dxa"/>
            <w:shd w:val="clear" w:color="auto" w:fill="auto"/>
          </w:tcPr>
          <w:p w14:paraId="5A447C2F" w14:textId="09E8403A" w:rsidR="005F595B" w:rsidRDefault="003A53E7">
            <w:r>
              <w:rPr>
                <w:rFonts w:ascii="Calibri" w:hAnsi="Calibri" w:cs="Arial"/>
                <w:b/>
                <w:sz w:val="20"/>
                <w:szCs w:val="20"/>
              </w:rPr>
              <w:t>3</w:t>
            </w:r>
            <w:r w:rsidR="00506E96">
              <w:rPr>
                <w:rFonts w:ascii="Calibri" w:hAnsi="Calibri" w:cs="Arial"/>
                <w:b/>
                <w:sz w:val="20"/>
                <w:szCs w:val="20"/>
              </w:rPr>
              <w:t>.</w:t>
            </w:r>
          </w:p>
        </w:tc>
        <w:tc>
          <w:tcPr>
            <w:tcW w:w="7494" w:type="dxa"/>
            <w:shd w:val="clear" w:color="auto" w:fill="auto"/>
          </w:tcPr>
          <w:p w14:paraId="105D0F30" w14:textId="77777777" w:rsidR="005F595B" w:rsidRDefault="00506E96">
            <w:pPr>
              <w:rPr>
                <w:rFonts w:ascii="Calibri" w:hAnsi="Calibri" w:cs="Arial"/>
                <w:sz w:val="20"/>
                <w:szCs w:val="20"/>
              </w:rPr>
            </w:pPr>
            <w:r>
              <w:rPr>
                <w:rFonts w:ascii="Calibri" w:hAnsi="Calibri" w:cs="Arial"/>
                <w:b/>
                <w:sz w:val="20"/>
                <w:szCs w:val="20"/>
              </w:rPr>
              <w:t>Declarations of Interest</w:t>
            </w:r>
          </w:p>
        </w:tc>
        <w:tc>
          <w:tcPr>
            <w:tcW w:w="1244" w:type="dxa"/>
            <w:shd w:val="clear" w:color="auto" w:fill="auto"/>
          </w:tcPr>
          <w:p w14:paraId="5D1C5E6E" w14:textId="77777777" w:rsidR="005F595B" w:rsidRDefault="005F595B">
            <w:pPr>
              <w:snapToGrid w:val="0"/>
              <w:rPr>
                <w:rFonts w:ascii="Calibri" w:hAnsi="Calibri" w:cs="Arial"/>
                <w:b/>
                <w:sz w:val="20"/>
                <w:szCs w:val="20"/>
              </w:rPr>
            </w:pPr>
          </w:p>
        </w:tc>
      </w:tr>
      <w:tr w:rsidR="005F595B" w14:paraId="26F5F8F7" w14:textId="77777777" w:rsidTr="00F52B0F">
        <w:tc>
          <w:tcPr>
            <w:tcW w:w="648" w:type="dxa"/>
            <w:shd w:val="clear" w:color="auto" w:fill="auto"/>
          </w:tcPr>
          <w:p w14:paraId="01815218" w14:textId="77777777" w:rsidR="005F595B" w:rsidRDefault="005F595B">
            <w:pPr>
              <w:snapToGrid w:val="0"/>
              <w:rPr>
                <w:rFonts w:ascii="Calibri" w:hAnsi="Calibri" w:cs="Arial"/>
                <w:b/>
                <w:sz w:val="20"/>
                <w:szCs w:val="20"/>
              </w:rPr>
            </w:pPr>
          </w:p>
        </w:tc>
        <w:tc>
          <w:tcPr>
            <w:tcW w:w="7494" w:type="dxa"/>
            <w:shd w:val="clear" w:color="auto" w:fill="auto"/>
          </w:tcPr>
          <w:p w14:paraId="593704CF" w14:textId="77777777" w:rsidR="005F595B" w:rsidRDefault="005F595B">
            <w:pPr>
              <w:snapToGrid w:val="0"/>
              <w:rPr>
                <w:rFonts w:ascii="Calibri" w:hAnsi="Calibri" w:cs="Arial"/>
                <w:b/>
                <w:sz w:val="20"/>
                <w:szCs w:val="20"/>
              </w:rPr>
            </w:pPr>
          </w:p>
        </w:tc>
        <w:tc>
          <w:tcPr>
            <w:tcW w:w="1244" w:type="dxa"/>
            <w:shd w:val="clear" w:color="auto" w:fill="auto"/>
          </w:tcPr>
          <w:p w14:paraId="2EC06BD8" w14:textId="77777777" w:rsidR="005F595B" w:rsidRDefault="005F595B">
            <w:pPr>
              <w:snapToGrid w:val="0"/>
              <w:rPr>
                <w:rFonts w:ascii="Calibri" w:hAnsi="Calibri" w:cs="Arial"/>
                <w:b/>
                <w:sz w:val="20"/>
                <w:szCs w:val="20"/>
              </w:rPr>
            </w:pPr>
          </w:p>
        </w:tc>
      </w:tr>
      <w:tr w:rsidR="005F595B" w14:paraId="6F8966C0" w14:textId="77777777" w:rsidTr="00F52B0F">
        <w:tc>
          <w:tcPr>
            <w:tcW w:w="648" w:type="dxa"/>
            <w:shd w:val="clear" w:color="auto" w:fill="auto"/>
          </w:tcPr>
          <w:p w14:paraId="455CD7BF" w14:textId="77777777" w:rsidR="005F595B" w:rsidRDefault="005F595B">
            <w:pPr>
              <w:snapToGrid w:val="0"/>
              <w:rPr>
                <w:rFonts w:ascii="Calibri" w:hAnsi="Calibri" w:cs="Arial"/>
                <w:b/>
                <w:sz w:val="20"/>
                <w:szCs w:val="20"/>
              </w:rPr>
            </w:pPr>
          </w:p>
        </w:tc>
        <w:tc>
          <w:tcPr>
            <w:tcW w:w="7494" w:type="dxa"/>
            <w:shd w:val="clear" w:color="auto" w:fill="auto"/>
          </w:tcPr>
          <w:p w14:paraId="15CDA72F" w14:textId="77777777" w:rsidR="005F595B" w:rsidRDefault="00506E96">
            <w:pPr>
              <w:rPr>
                <w:rFonts w:ascii="Calibri" w:hAnsi="Calibri" w:cs="Arial"/>
                <w:sz w:val="20"/>
                <w:szCs w:val="20"/>
              </w:rPr>
            </w:pPr>
            <w:r>
              <w:rPr>
                <w:rFonts w:ascii="Calibri" w:hAnsi="Calibri" w:cs="Arial"/>
                <w:sz w:val="20"/>
                <w:szCs w:val="20"/>
              </w:rPr>
              <w:t>There were no declarations of interest.</w:t>
            </w:r>
          </w:p>
        </w:tc>
        <w:tc>
          <w:tcPr>
            <w:tcW w:w="1244" w:type="dxa"/>
            <w:shd w:val="clear" w:color="auto" w:fill="auto"/>
          </w:tcPr>
          <w:p w14:paraId="0D938607" w14:textId="77777777" w:rsidR="005F595B" w:rsidRDefault="005F595B">
            <w:pPr>
              <w:snapToGrid w:val="0"/>
              <w:rPr>
                <w:rFonts w:ascii="Calibri" w:hAnsi="Calibri" w:cs="Arial"/>
                <w:b/>
                <w:sz w:val="20"/>
                <w:szCs w:val="20"/>
              </w:rPr>
            </w:pPr>
          </w:p>
        </w:tc>
      </w:tr>
      <w:tr w:rsidR="005F595B" w14:paraId="213FF2E1" w14:textId="77777777" w:rsidTr="00F52B0F">
        <w:tc>
          <w:tcPr>
            <w:tcW w:w="648" w:type="dxa"/>
            <w:shd w:val="clear" w:color="auto" w:fill="auto"/>
          </w:tcPr>
          <w:p w14:paraId="0537B409" w14:textId="77777777" w:rsidR="005F595B" w:rsidRDefault="005F595B">
            <w:pPr>
              <w:snapToGrid w:val="0"/>
              <w:rPr>
                <w:rFonts w:ascii="Calibri" w:hAnsi="Calibri" w:cs="Arial"/>
                <w:b/>
                <w:sz w:val="20"/>
                <w:szCs w:val="20"/>
              </w:rPr>
            </w:pPr>
          </w:p>
        </w:tc>
        <w:tc>
          <w:tcPr>
            <w:tcW w:w="7494" w:type="dxa"/>
            <w:shd w:val="clear" w:color="auto" w:fill="auto"/>
          </w:tcPr>
          <w:p w14:paraId="4502807B" w14:textId="77777777" w:rsidR="005F595B" w:rsidRDefault="005F595B">
            <w:pPr>
              <w:snapToGrid w:val="0"/>
              <w:rPr>
                <w:rFonts w:ascii="Calibri" w:hAnsi="Calibri" w:cs="Arial"/>
                <w:b/>
                <w:sz w:val="20"/>
                <w:szCs w:val="20"/>
              </w:rPr>
            </w:pPr>
          </w:p>
        </w:tc>
        <w:tc>
          <w:tcPr>
            <w:tcW w:w="1244" w:type="dxa"/>
            <w:shd w:val="clear" w:color="auto" w:fill="auto"/>
          </w:tcPr>
          <w:p w14:paraId="0C07C5E7" w14:textId="77777777" w:rsidR="005F595B" w:rsidRDefault="005F595B">
            <w:pPr>
              <w:snapToGrid w:val="0"/>
              <w:rPr>
                <w:rFonts w:ascii="Calibri" w:hAnsi="Calibri" w:cs="Arial"/>
                <w:b/>
                <w:sz w:val="20"/>
                <w:szCs w:val="20"/>
              </w:rPr>
            </w:pPr>
          </w:p>
        </w:tc>
      </w:tr>
      <w:tr w:rsidR="005F595B" w14:paraId="22EBDB56" w14:textId="77777777" w:rsidTr="00F52B0F">
        <w:tc>
          <w:tcPr>
            <w:tcW w:w="648" w:type="dxa"/>
            <w:shd w:val="clear" w:color="auto" w:fill="auto"/>
          </w:tcPr>
          <w:p w14:paraId="2D5571EA" w14:textId="03B6D0FA" w:rsidR="005F595B" w:rsidRDefault="003A53E7">
            <w:r>
              <w:rPr>
                <w:rFonts w:ascii="Calibri" w:hAnsi="Calibri" w:cs="Arial"/>
                <w:b/>
                <w:sz w:val="20"/>
                <w:szCs w:val="20"/>
              </w:rPr>
              <w:t>4</w:t>
            </w:r>
            <w:r w:rsidR="00D84914">
              <w:rPr>
                <w:rFonts w:ascii="Calibri" w:hAnsi="Calibri" w:cs="Arial"/>
                <w:b/>
                <w:sz w:val="20"/>
                <w:szCs w:val="20"/>
              </w:rPr>
              <w:t>.</w:t>
            </w:r>
          </w:p>
        </w:tc>
        <w:tc>
          <w:tcPr>
            <w:tcW w:w="7494" w:type="dxa"/>
            <w:shd w:val="clear" w:color="auto" w:fill="auto"/>
          </w:tcPr>
          <w:p w14:paraId="41FFDF1F" w14:textId="3385F78F" w:rsidR="005F595B" w:rsidRDefault="0081001C">
            <w:pPr>
              <w:rPr>
                <w:rFonts w:ascii="Calibri" w:hAnsi="Calibri" w:cs="Arial"/>
                <w:sz w:val="20"/>
                <w:szCs w:val="20"/>
              </w:rPr>
            </w:pPr>
            <w:r>
              <w:rPr>
                <w:rFonts w:ascii="Calibri" w:hAnsi="Calibri" w:cs="Arial"/>
                <w:b/>
                <w:sz w:val="20"/>
                <w:szCs w:val="20"/>
              </w:rPr>
              <w:t xml:space="preserve">Minutes of </w:t>
            </w:r>
            <w:r w:rsidR="00F52B0F">
              <w:rPr>
                <w:rFonts w:ascii="Calibri" w:hAnsi="Calibri" w:cs="Arial"/>
                <w:b/>
                <w:sz w:val="20"/>
                <w:szCs w:val="20"/>
              </w:rPr>
              <w:t>6</w:t>
            </w:r>
            <w:r w:rsidR="00E329C5" w:rsidRPr="00E329C5">
              <w:rPr>
                <w:rFonts w:ascii="Calibri" w:hAnsi="Calibri" w:cs="Arial"/>
                <w:b/>
                <w:sz w:val="20"/>
                <w:szCs w:val="20"/>
                <w:vertAlign w:val="superscript"/>
              </w:rPr>
              <w:t>th</w:t>
            </w:r>
            <w:r w:rsidR="00E329C5">
              <w:rPr>
                <w:rFonts w:ascii="Calibri" w:hAnsi="Calibri" w:cs="Arial"/>
                <w:b/>
                <w:sz w:val="20"/>
                <w:szCs w:val="20"/>
              </w:rPr>
              <w:t xml:space="preserve"> </w:t>
            </w:r>
            <w:r w:rsidR="00F52B0F">
              <w:rPr>
                <w:rFonts w:ascii="Calibri" w:hAnsi="Calibri" w:cs="Arial"/>
                <w:b/>
                <w:sz w:val="20"/>
                <w:szCs w:val="20"/>
              </w:rPr>
              <w:t>Dec</w:t>
            </w:r>
            <w:r w:rsidR="003A53E7">
              <w:rPr>
                <w:rFonts w:ascii="Calibri" w:hAnsi="Calibri" w:cs="Arial"/>
                <w:b/>
                <w:sz w:val="20"/>
                <w:szCs w:val="20"/>
              </w:rPr>
              <w:t>ember</w:t>
            </w:r>
            <w:r w:rsidR="00265EE2">
              <w:rPr>
                <w:rFonts w:ascii="Calibri" w:hAnsi="Calibri" w:cs="Arial"/>
                <w:b/>
                <w:sz w:val="20"/>
                <w:szCs w:val="20"/>
              </w:rPr>
              <w:t xml:space="preserve"> </w:t>
            </w:r>
            <w:r w:rsidR="004339B1">
              <w:rPr>
                <w:rFonts w:ascii="Calibri" w:hAnsi="Calibri" w:cs="Arial"/>
                <w:b/>
                <w:sz w:val="20"/>
                <w:szCs w:val="20"/>
              </w:rPr>
              <w:t>2018</w:t>
            </w:r>
          </w:p>
        </w:tc>
        <w:tc>
          <w:tcPr>
            <w:tcW w:w="1244" w:type="dxa"/>
            <w:shd w:val="clear" w:color="auto" w:fill="auto"/>
          </w:tcPr>
          <w:p w14:paraId="101F7C2F" w14:textId="77777777" w:rsidR="005F595B" w:rsidRDefault="005F595B">
            <w:pPr>
              <w:snapToGrid w:val="0"/>
              <w:rPr>
                <w:rFonts w:ascii="Calibri" w:hAnsi="Calibri" w:cs="Arial"/>
                <w:b/>
                <w:sz w:val="20"/>
                <w:szCs w:val="20"/>
              </w:rPr>
            </w:pPr>
          </w:p>
        </w:tc>
      </w:tr>
      <w:tr w:rsidR="005F595B" w14:paraId="1E2FD978" w14:textId="77777777" w:rsidTr="00F52B0F">
        <w:tc>
          <w:tcPr>
            <w:tcW w:w="648" w:type="dxa"/>
            <w:shd w:val="clear" w:color="auto" w:fill="auto"/>
          </w:tcPr>
          <w:p w14:paraId="4D4A37ED" w14:textId="77777777" w:rsidR="005F595B" w:rsidRDefault="005F595B">
            <w:pPr>
              <w:snapToGrid w:val="0"/>
              <w:rPr>
                <w:rFonts w:ascii="Calibri" w:hAnsi="Calibri" w:cs="Arial"/>
                <w:b/>
                <w:sz w:val="20"/>
                <w:szCs w:val="20"/>
              </w:rPr>
            </w:pPr>
          </w:p>
        </w:tc>
        <w:tc>
          <w:tcPr>
            <w:tcW w:w="7494" w:type="dxa"/>
            <w:shd w:val="clear" w:color="auto" w:fill="auto"/>
          </w:tcPr>
          <w:p w14:paraId="33505617" w14:textId="77777777" w:rsidR="005F595B" w:rsidRDefault="005F595B">
            <w:pPr>
              <w:snapToGrid w:val="0"/>
              <w:rPr>
                <w:rFonts w:ascii="Calibri" w:hAnsi="Calibri" w:cs="Arial"/>
                <w:b/>
                <w:sz w:val="20"/>
                <w:szCs w:val="20"/>
              </w:rPr>
            </w:pPr>
          </w:p>
        </w:tc>
        <w:tc>
          <w:tcPr>
            <w:tcW w:w="1244" w:type="dxa"/>
            <w:shd w:val="clear" w:color="auto" w:fill="auto"/>
          </w:tcPr>
          <w:p w14:paraId="2C0385C6" w14:textId="77777777" w:rsidR="005F595B" w:rsidRDefault="005F595B">
            <w:pPr>
              <w:snapToGrid w:val="0"/>
              <w:rPr>
                <w:rFonts w:ascii="Calibri" w:hAnsi="Calibri" w:cs="Arial"/>
                <w:b/>
                <w:sz w:val="20"/>
                <w:szCs w:val="20"/>
              </w:rPr>
            </w:pPr>
          </w:p>
        </w:tc>
      </w:tr>
      <w:tr w:rsidR="005F595B" w14:paraId="268A31D1" w14:textId="77777777" w:rsidTr="00F52B0F">
        <w:tc>
          <w:tcPr>
            <w:tcW w:w="648" w:type="dxa"/>
            <w:shd w:val="clear" w:color="auto" w:fill="auto"/>
          </w:tcPr>
          <w:p w14:paraId="2CB69096" w14:textId="77777777" w:rsidR="005F595B" w:rsidRDefault="005F595B">
            <w:pPr>
              <w:snapToGrid w:val="0"/>
              <w:rPr>
                <w:rFonts w:ascii="Calibri" w:hAnsi="Calibri" w:cs="Arial"/>
                <w:b/>
                <w:sz w:val="20"/>
                <w:szCs w:val="20"/>
              </w:rPr>
            </w:pPr>
          </w:p>
        </w:tc>
        <w:tc>
          <w:tcPr>
            <w:tcW w:w="7494" w:type="dxa"/>
            <w:shd w:val="clear" w:color="auto" w:fill="auto"/>
          </w:tcPr>
          <w:p w14:paraId="72D5829C" w14:textId="360ECC12" w:rsidR="005F595B" w:rsidRDefault="004339B1">
            <w:r>
              <w:rPr>
                <w:rFonts w:ascii="Calibri" w:hAnsi="Calibri" w:cs="Arial"/>
                <w:sz w:val="20"/>
                <w:szCs w:val="20"/>
              </w:rPr>
              <w:t>The</w:t>
            </w:r>
            <w:r w:rsidR="00D84914">
              <w:rPr>
                <w:rFonts w:ascii="Calibri" w:hAnsi="Calibri" w:cs="Arial"/>
                <w:sz w:val="20"/>
                <w:szCs w:val="20"/>
              </w:rPr>
              <w:t xml:space="preserve"> </w:t>
            </w:r>
            <w:r w:rsidR="00506E96">
              <w:rPr>
                <w:rFonts w:ascii="Calibri" w:hAnsi="Calibri" w:cs="Arial"/>
                <w:sz w:val="20"/>
                <w:szCs w:val="20"/>
              </w:rPr>
              <w:t>minutes of the meeting</w:t>
            </w:r>
            <w:r w:rsidR="0081001C">
              <w:rPr>
                <w:rFonts w:ascii="Calibri" w:hAnsi="Calibri" w:cs="Arial"/>
                <w:sz w:val="20"/>
                <w:szCs w:val="20"/>
              </w:rPr>
              <w:t xml:space="preserve"> of the Governing Body held on </w:t>
            </w:r>
            <w:r w:rsidR="00F52B0F">
              <w:rPr>
                <w:rFonts w:ascii="Calibri" w:hAnsi="Calibri" w:cs="Arial"/>
                <w:sz w:val="20"/>
                <w:szCs w:val="20"/>
              </w:rPr>
              <w:t>6</w:t>
            </w:r>
            <w:r w:rsidR="00E329C5" w:rsidRPr="00E329C5">
              <w:rPr>
                <w:rFonts w:ascii="Calibri" w:hAnsi="Calibri" w:cs="Arial"/>
                <w:sz w:val="20"/>
                <w:szCs w:val="20"/>
                <w:vertAlign w:val="superscript"/>
              </w:rPr>
              <w:t>th</w:t>
            </w:r>
            <w:r w:rsidR="00E329C5">
              <w:rPr>
                <w:rFonts w:ascii="Calibri" w:hAnsi="Calibri" w:cs="Arial"/>
                <w:sz w:val="20"/>
                <w:szCs w:val="20"/>
              </w:rPr>
              <w:t xml:space="preserve"> </w:t>
            </w:r>
            <w:r w:rsidR="00F52B0F">
              <w:rPr>
                <w:rFonts w:ascii="Calibri" w:hAnsi="Calibri" w:cs="Arial"/>
                <w:sz w:val="20"/>
                <w:szCs w:val="20"/>
              </w:rPr>
              <w:t>Dec</w:t>
            </w:r>
            <w:r w:rsidR="003A53E7">
              <w:rPr>
                <w:rFonts w:ascii="Calibri" w:hAnsi="Calibri" w:cs="Arial"/>
                <w:sz w:val="20"/>
                <w:szCs w:val="20"/>
              </w:rPr>
              <w:t xml:space="preserve">ember </w:t>
            </w:r>
            <w:r>
              <w:rPr>
                <w:rFonts w:ascii="Calibri" w:hAnsi="Calibri" w:cs="Arial"/>
                <w:sz w:val="20"/>
                <w:szCs w:val="20"/>
              </w:rPr>
              <w:t>2018</w:t>
            </w:r>
            <w:r w:rsidR="00506E96">
              <w:rPr>
                <w:rFonts w:ascii="Calibri" w:hAnsi="Calibri" w:cs="Arial"/>
                <w:sz w:val="20"/>
                <w:szCs w:val="20"/>
              </w:rPr>
              <w:t xml:space="preserve"> were approved as </w:t>
            </w:r>
            <w:r>
              <w:rPr>
                <w:rFonts w:ascii="Calibri" w:hAnsi="Calibri" w:cs="Arial"/>
                <w:sz w:val="20"/>
                <w:szCs w:val="20"/>
              </w:rPr>
              <w:t xml:space="preserve">a </w:t>
            </w:r>
            <w:r w:rsidR="00506E96">
              <w:rPr>
                <w:rFonts w:ascii="Calibri" w:hAnsi="Calibri" w:cs="Arial"/>
                <w:sz w:val="20"/>
                <w:szCs w:val="20"/>
              </w:rPr>
              <w:t>correct record.</w:t>
            </w:r>
          </w:p>
        </w:tc>
        <w:tc>
          <w:tcPr>
            <w:tcW w:w="1244" w:type="dxa"/>
            <w:shd w:val="clear" w:color="auto" w:fill="auto"/>
          </w:tcPr>
          <w:p w14:paraId="04009CC0" w14:textId="77777777" w:rsidR="005F595B" w:rsidRDefault="005F595B">
            <w:pPr>
              <w:snapToGrid w:val="0"/>
              <w:rPr>
                <w:rFonts w:ascii="Calibri" w:hAnsi="Calibri" w:cs="Arial"/>
                <w:b/>
                <w:sz w:val="20"/>
                <w:szCs w:val="20"/>
              </w:rPr>
            </w:pPr>
          </w:p>
        </w:tc>
      </w:tr>
      <w:tr w:rsidR="005F595B" w14:paraId="39E45F0B" w14:textId="77777777" w:rsidTr="00F52B0F">
        <w:tc>
          <w:tcPr>
            <w:tcW w:w="648" w:type="dxa"/>
            <w:shd w:val="clear" w:color="auto" w:fill="auto"/>
          </w:tcPr>
          <w:p w14:paraId="1EA5DE05" w14:textId="77777777" w:rsidR="005F595B" w:rsidRDefault="005F595B">
            <w:pPr>
              <w:snapToGrid w:val="0"/>
              <w:rPr>
                <w:rFonts w:ascii="Calibri" w:hAnsi="Calibri" w:cs="Arial"/>
                <w:b/>
                <w:sz w:val="20"/>
                <w:szCs w:val="20"/>
              </w:rPr>
            </w:pPr>
          </w:p>
        </w:tc>
        <w:tc>
          <w:tcPr>
            <w:tcW w:w="7494" w:type="dxa"/>
            <w:shd w:val="clear" w:color="auto" w:fill="auto"/>
          </w:tcPr>
          <w:p w14:paraId="5C43170B" w14:textId="77777777" w:rsidR="005F595B" w:rsidRDefault="005F595B">
            <w:pPr>
              <w:snapToGrid w:val="0"/>
              <w:rPr>
                <w:rFonts w:ascii="Calibri" w:hAnsi="Calibri" w:cs="Arial"/>
                <w:b/>
                <w:sz w:val="20"/>
                <w:szCs w:val="20"/>
              </w:rPr>
            </w:pPr>
          </w:p>
        </w:tc>
        <w:tc>
          <w:tcPr>
            <w:tcW w:w="1244" w:type="dxa"/>
            <w:shd w:val="clear" w:color="auto" w:fill="auto"/>
          </w:tcPr>
          <w:p w14:paraId="14D7E7CD" w14:textId="77777777" w:rsidR="005F595B" w:rsidRDefault="005F595B">
            <w:pPr>
              <w:snapToGrid w:val="0"/>
              <w:rPr>
                <w:rFonts w:ascii="Calibri" w:hAnsi="Calibri" w:cs="Arial"/>
                <w:b/>
                <w:sz w:val="20"/>
                <w:szCs w:val="20"/>
              </w:rPr>
            </w:pPr>
          </w:p>
        </w:tc>
      </w:tr>
      <w:tr w:rsidR="005F595B" w14:paraId="2E75EBF1" w14:textId="77777777" w:rsidTr="00F52B0F">
        <w:tc>
          <w:tcPr>
            <w:tcW w:w="648" w:type="dxa"/>
            <w:shd w:val="clear" w:color="auto" w:fill="auto"/>
          </w:tcPr>
          <w:p w14:paraId="091EEBFC" w14:textId="039D00BA" w:rsidR="005F595B" w:rsidRDefault="003A53E7">
            <w:r>
              <w:rPr>
                <w:rFonts w:ascii="Calibri" w:hAnsi="Calibri" w:cs="Arial"/>
                <w:b/>
                <w:sz w:val="20"/>
                <w:szCs w:val="20"/>
              </w:rPr>
              <w:t>5</w:t>
            </w:r>
            <w:r w:rsidR="00506E96">
              <w:rPr>
                <w:rFonts w:ascii="Calibri" w:hAnsi="Calibri" w:cs="Arial"/>
                <w:b/>
                <w:sz w:val="20"/>
                <w:szCs w:val="20"/>
              </w:rPr>
              <w:t>.</w:t>
            </w:r>
          </w:p>
        </w:tc>
        <w:tc>
          <w:tcPr>
            <w:tcW w:w="7494" w:type="dxa"/>
            <w:shd w:val="clear" w:color="auto" w:fill="auto"/>
          </w:tcPr>
          <w:p w14:paraId="024FE4DD" w14:textId="3E992724" w:rsidR="005F595B" w:rsidRDefault="00506E96">
            <w:pPr>
              <w:rPr>
                <w:rFonts w:ascii="Calibri" w:hAnsi="Calibri" w:cs="Arial"/>
                <w:sz w:val="20"/>
                <w:szCs w:val="20"/>
              </w:rPr>
            </w:pPr>
            <w:r>
              <w:rPr>
                <w:rFonts w:ascii="Calibri" w:hAnsi="Calibri" w:cs="Arial"/>
                <w:b/>
                <w:sz w:val="20"/>
                <w:szCs w:val="20"/>
              </w:rPr>
              <w:t>Matte</w:t>
            </w:r>
            <w:r w:rsidR="0081001C">
              <w:rPr>
                <w:rFonts w:ascii="Calibri" w:hAnsi="Calibri" w:cs="Arial"/>
                <w:b/>
                <w:sz w:val="20"/>
                <w:szCs w:val="20"/>
              </w:rPr>
              <w:t xml:space="preserve">rs Arising from the Minutes of </w:t>
            </w:r>
            <w:r w:rsidR="00F52B0F">
              <w:rPr>
                <w:rFonts w:ascii="Calibri" w:hAnsi="Calibri" w:cs="Arial"/>
                <w:b/>
                <w:sz w:val="20"/>
                <w:szCs w:val="20"/>
              </w:rPr>
              <w:t>6</w:t>
            </w:r>
            <w:r w:rsidR="00E329C5" w:rsidRPr="00E329C5">
              <w:rPr>
                <w:rFonts w:ascii="Calibri" w:hAnsi="Calibri" w:cs="Arial"/>
                <w:b/>
                <w:sz w:val="20"/>
                <w:szCs w:val="20"/>
                <w:vertAlign w:val="superscript"/>
              </w:rPr>
              <w:t>th</w:t>
            </w:r>
            <w:r w:rsidR="00E329C5">
              <w:rPr>
                <w:rFonts w:ascii="Calibri" w:hAnsi="Calibri" w:cs="Arial"/>
                <w:b/>
                <w:sz w:val="20"/>
                <w:szCs w:val="20"/>
              </w:rPr>
              <w:t xml:space="preserve"> </w:t>
            </w:r>
            <w:r w:rsidR="00F52B0F">
              <w:rPr>
                <w:rFonts w:ascii="Calibri" w:hAnsi="Calibri" w:cs="Arial"/>
                <w:b/>
                <w:sz w:val="20"/>
                <w:szCs w:val="20"/>
              </w:rPr>
              <w:t>Dec</w:t>
            </w:r>
            <w:r w:rsidR="003A53E7">
              <w:rPr>
                <w:rFonts w:ascii="Calibri" w:hAnsi="Calibri" w:cs="Arial"/>
                <w:b/>
                <w:sz w:val="20"/>
                <w:szCs w:val="20"/>
              </w:rPr>
              <w:t xml:space="preserve">ember </w:t>
            </w:r>
            <w:r w:rsidR="004339B1">
              <w:rPr>
                <w:rFonts w:ascii="Calibri" w:hAnsi="Calibri" w:cs="Arial"/>
                <w:b/>
                <w:sz w:val="20"/>
                <w:szCs w:val="20"/>
              </w:rPr>
              <w:t>2018</w:t>
            </w:r>
          </w:p>
        </w:tc>
        <w:tc>
          <w:tcPr>
            <w:tcW w:w="1244" w:type="dxa"/>
            <w:shd w:val="clear" w:color="auto" w:fill="auto"/>
          </w:tcPr>
          <w:p w14:paraId="4E0B9C3F" w14:textId="77777777" w:rsidR="005F595B" w:rsidRDefault="005F595B">
            <w:pPr>
              <w:snapToGrid w:val="0"/>
              <w:rPr>
                <w:rFonts w:ascii="Calibri" w:hAnsi="Calibri" w:cs="Arial"/>
                <w:b/>
                <w:sz w:val="20"/>
                <w:szCs w:val="20"/>
              </w:rPr>
            </w:pPr>
          </w:p>
        </w:tc>
      </w:tr>
      <w:tr w:rsidR="005F595B" w14:paraId="63329BA9" w14:textId="77777777" w:rsidTr="00F52B0F">
        <w:tc>
          <w:tcPr>
            <w:tcW w:w="648" w:type="dxa"/>
            <w:shd w:val="clear" w:color="auto" w:fill="auto"/>
          </w:tcPr>
          <w:p w14:paraId="7CE938DD" w14:textId="77777777" w:rsidR="005F595B" w:rsidRDefault="005F595B">
            <w:pPr>
              <w:snapToGrid w:val="0"/>
              <w:rPr>
                <w:rFonts w:ascii="Calibri" w:hAnsi="Calibri" w:cs="Arial"/>
                <w:b/>
                <w:sz w:val="20"/>
                <w:szCs w:val="20"/>
              </w:rPr>
            </w:pPr>
          </w:p>
        </w:tc>
        <w:tc>
          <w:tcPr>
            <w:tcW w:w="7494" w:type="dxa"/>
            <w:shd w:val="clear" w:color="auto" w:fill="auto"/>
          </w:tcPr>
          <w:p w14:paraId="1A377EF5" w14:textId="77777777" w:rsidR="005F595B" w:rsidRDefault="005F595B">
            <w:pPr>
              <w:snapToGrid w:val="0"/>
              <w:rPr>
                <w:rFonts w:ascii="Calibri" w:hAnsi="Calibri" w:cs="Arial"/>
                <w:b/>
                <w:sz w:val="20"/>
                <w:szCs w:val="20"/>
              </w:rPr>
            </w:pPr>
          </w:p>
        </w:tc>
        <w:tc>
          <w:tcPr>
            <w:tcW w:w="1244" w:type="dxa"/>
            <w:shd w:val="clear" w:color="auto" w:fill="auto"/>
          </w:tcPr>
          <w:p w14:paraId="5E0E3C77" w14:textId="77777777" w:rsidR="005F595B" w:rsidRDefault="005F595B">
            <w:pPr>
              <w:snapToGrid w:val="0"/>
              <w:rPr>
                <w:rFonts w:ascii="Calibri" w:hAnsi="Calibri" w:cs="Arial"/>
                <w:b/>
                <w:sz w:val="20"/>
                <w:szCs w:val="20"/>
              </w:rPr>
            </w:pPr>
          </w:p>
        </w:tc>
      </w:tr>
      <w:tr w:rsidR="005F595B" w14:paraId="4A9CFBE8" w14:textId="77777777" w:rsidTr="00F52B0F">
        <w:tc>
          <w:tcPr>
            <w:tcW w:w="648" w:type="dxa"/>
            <w:shd w:val="clear" w:color="auto" w:fill="auto"/>
          </w:tcPr>
          <w:p w14:paraId="278A9AF5" w14:textId="0466B2BE" w:rsidR="005F595B" w:rsidRDefault="00681786">
            <w:pPr>
              <w:rPr>
                <w:rFonts w:ascii="Calibri" w:hAnsi="Calibri" w:cs="Arial"/>
                <w:b/>
                <w:sz w:val="20"/>
                <w:szCs w:val="20"/>
              </w:rPr>
            </w:pPr>
            <w:r>
              <w:rPr>
                <w:rFonts w:ascii="Calibri" w:hAnsi="Calibri" w:cs="Arial"/>
                <w:b/>
                <w:sz w:val="20"/>
                <w:szCs w:val="20"/>
              </w:rPr>
              <w:t>a)</w:t>
            </w:r>
          </w:p>
        </w:tc>
        <w:tc>
          <w:tcPr>
            <w:tcW w:w="7494" w:type="dxa"/>
            <w:shd w:val="clear" w:color="auto" w:fill="auto"/>
          </w:tcPr>
          <w:p w14:paraId="0B676673" w14:textId="27EBF026" w:rsidR="00054923" w:rsidRDefault="006A7102" w:rsidP="00CB0322">
            <w:pPr>
              <w:rPr>
                <w:rFonts w:ascii="Calibri" w:hAnsi="Calibri" w:cs="Arial"/>
                <w:sz w:val="20"/>
                <w:szCs w:val="20"/>
              </w:rPr>
            </w:pPr>
            <w:r>
              <w:rPr>
                <w:rFonts w:ascii="Calibri" w:hAnsi="Calibri" w:cs="Arial"/>
                <w:b/>
                <w:sz w:val="20"/>
                <w:szCs w:val="20"/>
              </w:rPr>
              <w:t>Amendment to the Code of Practice for Governors</w:t>
            </w:r>
            <w:r w:rsidR="00CB0322">
              <w:rPr>
                <w:rFonts w:ascii="Calibri" w:hAnsi="Calibri" w:cs="Arial"/>
                <w:b/>
                <w:sz w:val="20"/>
                <w:szCs w:val="20"/>
              </w:rPr>
              <w:t xml:space="preserve"> </w:t>
            </w:r>
            <w:r w:rsidR="00CB0322" w:rsidRPr="00FF4696">
              <w:rPr>
                <w:rFonts w:ascii="Calibri" w:hAnsi="Calibri" w:cs="Arial"/>
                <w:sz w:val="20"/>
                <w:szCs w:val="20"/>
              </w:rPr>
              <w:t xml:space="preserve">– </w:t>
            </w:r>
            <w:r>
              <w:rPr>
                <w:rFonts w:ascii="Calibri" w:hAnsi="Calibri" w:cs="Arial"/>
                <w:sz w:val="20"/>
                <w:szCs w:val="20"/>
              </w:rPr>
              <w:t>Governors had agreed at the previous meeting not to make it mandatory for Governors or the Clerk to use school e-mail addresses, but to emphasise the importance of good practice when handling confidential information.  The following amendment to the Code of Practice for Governors was proposed by Ken and agreed unanimously:</w:t>
            </w:r>
          </w:p>
        </w:tc>
        <w:tc>
          <w:tcPr>
            <w:tcW w:w="1244" w:type="dxa"/>
            <w:shd w:val="clear" w:color="auto" w:fill="auto"/>
          </w:tcPr>
          <w:p w14:paraId="18D1FB28" w14:textId="77777777" w:rsidR="0052645F" w:rsidRDefault="0052645F">
            <w:pPr>
              <w:snapToGrid w:val="0"/>
              <w:rPr>
                <w:rFonts w:ascii="Calibri" w:hAnsi="Calibri" w:cs="Arial"/>
                <w:b/>
                <w:sz w:val="20"/>
                <w:szCs w:val="20"/>
              </w:rPr>
            </w:pPr>
          </w:p>
        </w:tc>
      </w:tr>
      <w:tr w:rsidR="00A57CA0" w14:paraId="5848155F" w14:textId="77777777" w:rsidTr="00F52B0F">
        <w:tc>
          <w:tcPr>
            <w:tcW w:w="648" w:type="dxa"/>
            <w:shd w:val="clear" w:color="auto" w:fill="auto"/>
          </w:tcPr>
          <w:p w14:paraId="461B0A9B" w14:textId="77777777" w:rsidR="00A57CA0" w:rsidRDefault="00A57CA0">
            <w:pPr>
              <w:rPr>
                <w:rFonts w:ascii="Calibri" w:hAnsi="Calibri" w:cs="Arial"/>
                <w:b/>
                <w:sz w:val="20"/>
                <w:szCs w:val="20"/>
              </w:rPr>
            </w:pPr>
          </w:p>
        </w:tc>
        <w:tc>
          <w:tcPr>
            <w:tcW w:w="7494" w:type="dxa"/>
            <w:shd w:val="clear" w:color="auto" w:fill="auto"/>
          </w:tcPr>
          <w:p w14:paraId="1672BF4B" w14:textId="77777777" w:rsidR="00A57CA0" w:rsidRPr="00A57CA0" w:rsidRDefault="00A57CA0">
            <w:pPr>
              <w:rPr>
                <w:rFonts w:ascii="Calibri" w:hAnsi="Calibri" w:cs="Arial"/>
                <w:sz w:val="20"/>
                <w:szCs w:val="20"/>
              </w:rPr>
            </w:pPr>
          </w:p>
        </w:tc>
        <w:tc>
          <w:tcPr>
            <w:tcW w:w="1244" w:type="dxa"/>
            <w:shd w:val="clear" w:color="auto" w:fill="auto"/>
          </w:tcPr>
          <w:p w14:paraId="4B2151B3" w14:textId="77777777" w:rsidR="00A57CA0" w:rsidRDefault="00A57CA0">
            <w:pPr>
              <w:snapToGrid w:val="0"/>
              <w:rPr>
                <w:rFonts w:ascii="Calibri" w:hAnsi="Calibri" w:cs="Arial"/>
                <w:b/>
                <w:sz w:val="20"/>
                <w:szCs w:val="20"/>
              </w:rPr>
            </w:pPr>
          </w:p>
        </w:tc>
      </w:tr>
      <w:tr w:rsidR="00A57CA0" w14:paraId="625636B9" w14:textId="77777777" w:rsidTr="00F52B0F">
        <w:tc>
          <w:tcPr>
            <w:tcW w:w="648" w:type="dxa"/>
            <w:shd w:val="clear" w:color="auto" w:fill="auto"/>
          </w:tcPr>
          <w:p w14:paraId="1FB78AE0" w14:textId="77777777" w:rsidR="00A57CA0" w:rsidRDefault="00A57CA0">
            <w:pPr>
              <w:rPr>
                <w:rFonts w:ascii="Calibri" w:hAnsi="Calibri" w:cs="Arial"/>
                <w:b/>
                <w:sz w:val="20"/>
                <w:szCs w:val="20"/>
              </w:rPr>
            </w:pPr>
          </w:p>
        </w:tc>
        <w:tc>
          <w:tcPr>
            <w:tcW w:w="7494" w:type="dxa"/>
            <w:shd w:val="clear" w:color="auto" w:fill="auto"/>
          </w:tcPr>
          <w:p w14:paraId="5F5767C0" w14:textId="5BAF3C8E" w:rsidR="00A57CA0" w:rsidRDefault="006A7102" w:rsidP="006A7102">
            <w:pPr>
              <w:ind w:left="720"/>
              <w:rPr>
                <w:rFonts w:ascii="Calibri" w:hAnsi="Calibri" w:cs="Arial"/>
                <w:sz w:val="20"/>
                <w:szCs w:val="20"/>
              </w:rPr>
            </w:pPr>
            <w:r>
              <w:rPr>
                <w:rFonts w:ascii="Calibri" w:hAnsi="Calibri" w:cs="Arial"/>
                <w:sz w:val="20"/>
                <w:szCs w:val="20"/>
              </w:rPr>
              <w:t xml:space="preserve">To add the following sentence to the end of the final bullet point under ‘Confidentiality’: </w:t>
            </w:r>
          </w:p>
        </w:tc>
        <w:tc>
          <w:tcPr>
            <w:tcW w:w="1244" w:type="dxa"/>
            <w:shd w:val="clear" w:color="auto" w:fill="auto"/>
          </w:tcPr>
          <w:p w14:paraId="37340951" w14:textId="77777777" w:rsidR="00A57CA0" w:rsidRDefault="00A57CA0">
            <w:pPr>
              <w:snapToGrid w:val="0"/>
              <w:rPr>
                <w:rFonts w:ascii="Calibri" w:hAnsi="Calibri" w:cs="Arial"/>
                <w:b/>
                <w:sz w:val="20"/>
                <w:szCs w:val="20"/>
              </w:rPr>
            </w:pPr>
          </w:p>
        </w:tc>
      </w:tr>
      <w:tr w:rsidR="00A57CA0" w14:paraId="2770372A" w14:textId="77777777" w:rsidTr="00F52B0F">
        <w:tc>
          <w:tcPr>
            <w:tcW w:w="648" w:type="dxa"/>
            <w:shd w:val="clear" w:color="auto" w:fill="auto"/>
          </w:tcPr>
          <w:p w14:paraId="04655374" w14:textId="77777777" w:rsidR="00A57CA0" w:rsidRDefault="00A57CA0">
            <w:pPr>
              <w:rPr>
                <w:rFonts w:ascii="Calibri" w:hAnsi="Calibri" w:cs="Arial"/>
                <w:b/>
                <w:sz w:val="20"/>
                <w:szCs w:val="20"/>
              </w:rPr>
            </w:pPr>
          </w:p>
        </w:tc>
        <w:tc>
          <w:tcPr>
            <w:tcW w:w="7494" w:type="dxa"/>
            <w:shd w:val="clear" w:color="auto" w:fill="auto"/>
          </w:tcPr>
          <w:p w14:paraId="3E3F3859" w14:textId="77777777" w:rsidR="00A57CA0" w:rsidRDefault="00A57CA0">
            <w:pPr>
              <w:rPr>
                <w:rFonts w:ascii="Calibri" w:hAnsi="Calibri" w:cs="Arial"/>
                <w:sz w:val="20"/>
                <w:szCs w:val="20"/>
              </w:rPr>
            </w:pPr>
          </w:p>
        </w:tc>
        <w:tc>
          <w:tcPr>
            <w:tcW w:w="1244" w:type="dxa"/>
            <w:shd w:val="clear" w:color="auto" w:fill="auto"/>
          </w:tcPr>
          <w:p w14:paraId="1A617272" w14:textId="77777777" w:rsidR="00A57CA0" w:rsidRDefault="00A57CA0">
            <w:pPr>
              <w:snapToGrid w:val="0"/>
              <w:rPr>
                <w:rFonts w:ascii="Calibri" w:hAnsi="Calibri" w:cs="Arial"/>
                <w:b/>
                <w:sz w:val="20"/>
                <w:szCs w:val="20"/>
              </w:rPr>
            </w:pPr>
          </w:p>
        </w:tc>
      </w:tr>
      <w:tr w:rsidR="00A57CA0" w14:paraId="793D4A57" w14:textId="77777777" w:rsidTr="00F52B0F">
        <w:tc>
          <w:tcPr>
            <w:tcW w:w="648" w:type="dxa"/>
            <w:shd w:val="clear" w:color="auto" w:fill="auto"/>
          </w:tcPr>
          <w:p w14:paraId="4F0C6126" w14:textId="77777777" w:rsidR="00A57CA0" w:rsidRDefault="00A57CA0">
            <w:pPr>
              <w:rPr>
                <w:rFonts w:ascii="Calibri" w:hAnsi="Calibri" w:cs="Arial"/>
                <w:b/>
                <w:sz w:val="20"/>
                <w:szCs w:val="20"/>
              </w:rPr>
            </w:pPr>
          </w:p>
        </w:tc>
        <w:tc>
          <w:tcPr>
            <w:tcW w:w="7494" w:type="dxa"/>
            <w:shd w:val="clear" w:color="auto" w:fill="auto"/>
          </w:tcPr>
          <w:p w14:paraId="28F7C546" w14:textId="6CB30A0C" w:rsidR="00A57CA0" w:rsidRDefault="006A7102" w:rsidP="006A7102">
            <w:pPr>
              <w:ind w:left="720"/>
              <w:rPr>
                <w:rFonts w:ascii="Calibri" w:hAnsi="Calibri" w:cs="Arial"/>
                <w:sz w:val="20"/>
                <w:szCs w:val="20"/>
              </w:rPr>
            </w:pPr>
            <w:r>
              <w:rPr>
                <w:rFonts w:ascii="Calibri" w:hAnsi="Calibri" w:cs="Arial"/>
                <w:sz w:val="20"/>
                <w:szCs w:val="20"/>
              </w:rPr>
              <w:t>‘This includes using appropriate physical and technical security for confidential papers (e.g. dispose by shredding) and computing devices (e.g. use passwords and lock screens; check recipient addresses of e-mails you send).’</w:t>
            </w:r>
          </w:p>
        </w:tc>
        <w:tc>
          <w:tcPr>
            <w:tcW w:w="1244" w:type="dxa"/>
            <w:shd w:val="clear" w:color="auto" w:fill="auto"/>
          </w:tcPr>
          <w:p w14:paraId="4457D96F" w14:textId="77777777" w:rsidR="00A57CA0" w:rsidRDefault="00A57CA0">
            <w:pPr>
              <w:snapToGrid w:val="0"/>
              <w:rPr>
                <w:rFonts w:ascii="Calibri" w:hAnsi="Calibri" w:cs="Arial"/>
                <w:b/>
                <w:sz w:val="20"/>
                <w:szCs w:val="20"/>
              </w:rPr>
            </w:pPr>
          </w:p>
        </w:tc>
      </w:tr>
      <w:tr w:rsidR="007C55BF" w14:paraId="00A57775" w14:textId="77777777" w:rsidTr="00F52B0F">
        <w:tc>
          <w:tcPr>
            <w:tcW w:w="648" w:type="dxa"/>
            <w:shd w:val="clear" w:color="auto" w:fill="auto"/>
          </w:tcPr>
          <w:p w14:paraId="7962A3C8" w14:textId="77777777" w:rsidR="007C55BF" w:rsidRDefault="007C55BF">
            <w:pPr>
              <w:rPr>
                <w:rFonts w:ascii="Calibri" w:hAnsi="Calibri" w:cs="Arial"/>
                <w:b/>
                <w:sz w:val="20"/>
                <w:szCs w:val="20"/>
              </w:rPr>
            </w:pPr>
          </w:p>
        </w:tc>
        <w:tc>
          <w:tcPr>
            <w:tcW w:w="7494" w:type="dxa"/>
            <w:shd w:val="clear" w:color="auto" w:fill="auto"/>
          </w:tcPr>
          <w:p w14:paraId="58322165" w14:textId="77777777" w:rsidR="007C55BF" w:rsidRDefault="007C55BF">
            <w:pPr>
              <w:rPr>
                <w:rFonts w:ascii="Calibri" w:hAnsi="Calibri" w:cs="Arial"/>
                <w:b/>
                <w:sz w:val="20"/>
                <w:szCs w:val="20"/>
              </w:rPr>
            </w:pPr>
          </w:p>
        </w:tc>
        <w:tc>
          <w:tcPr>
            <w:tcW w:w="1244" w:type="dxa"/>
            <w:shd w:val="clear" w:color="auto" w:fill="auto"/>
          </w:tcPr>
          <w:p w14:paraId="163815B5" w14:textId="77777777" w:rsidR="007C55BF" w:rsidRDefault="007C55BF">
            <w:pPr>
              <w:snapToGrid w:val="0"/>
              <w:rPr>
                <w:rFonts w:ascii="Calibri" w:hAnsi="Calibri" w:cs="Arial"/>
                <w:b/>
                <w:sz w:val="20"/>
                <w:szCs w:val="20"/>
              </w:rPr>
            </w:pPr>
          </w:p>
        </w:tc>
      </w:tr>
      <w:tr w:rsidR="005F595B" w14:paraId="18D47AF0" w14:textId="77777777" w:rsidTr="00F52B0F">
        <w:tc>
          <w:tcPr>
            <w:tcW w:w="648" w:type="dxa"/>
            <w:shd w:val="clear" w:color="auto" w:fill="auto"/>
          </w:tcPr>
          <w:p w14:paraId="506B1A7A" w14:textId="73B28256" w:rsidR="005F595B" w:rsidRDefault="003A53E7">
            <w:pPr>
              <w:rPr>
                <w:rFonts w:ascii="Calibri" w:hAnsi="Calibri" w:cs="Arial"/>
                <w:b/>
                <w:sz w:val="20"/>
                <w:szCs w:val="20"/>
              </w:rPr>
            </w:pPr>
            <w:r>
              <w:rPr>
                <w:rFonts w:ascii="Calibri" w:hAnsi="Calibri" w:cs="Arial"/>
                <w:b/>
                <w:sz w:val="20"/>
                <w:szCs w:val="20"/>
              </w:rPr>
              <w:t>6</w:t>
            </w:r>
            <w:r w:rsidR="00506E96">
              <w:rPr>
                <w:rFonts w:ascii="Calibri" w:hAnsi="Calibri" w:cs="Arial"/>
                <w:b/>
                <w:sz w:val="20"/>
                <w:szCs w:val="20"/>
              </w:rPr>
              <w:t>.</w:t>
            </w:r>
          </w:p>
        </w:tc>
        <w:tc>
          <w:tcPr>
            <w:tcW w:w="7494" w:type="dxa"/>
            <w:shd w:val="clear" w:color="auto" w:fill="auto"/>
          </w:tcPr>
          <w:p w14:paraId="37E3AADD" w14:textId="77777777" w:rsidR="005F595B" w:rsidRDefault="00506E96">
            <w:pPr>
              <w:rPr>
                <w:rFonts w:ascii="Calibri" w:hAnsi="Calibri" w:cs="Arial"/>
                <w:b/>
                <w:sz w:val="20"/>
                <w:szCs w:val="20"/>
              </w:rPr>
            </w:pPr>
            <w:r>
              <w:rPr>
                <w:rFonts w:ascii="Calibri" w:hAnsi="Calibri" w:cs="Arial"/>
                <w:b/>
                <w:sz w:val="20"/>
                <w:szCs w:val="20"/>
              </w:rPr>
              <w:t xml:space="preserve">Governor </w:t>
            </w:r>
            <w:r w:rsidR="00D84914">
              <w:rPr>
                <w:rFonts w:ascii="Calibri" w:hAnsi="Calibri" w:cs="Arial"/>
                <w:b/>
                <w:sz w:val="20"/>
                <w:szCs w:val="20"/>
              </w:rPr>
              <w:t>Recruitment</w:t>
            </w:r>
          </w:p>
        </w:tc>
        <w:tc>
          <w:tcPr>
            <w:tcW w:w="1244" w:type="dxa"/>
            <w:shd w:val="clear" w:color="auto" w:fill="auto"/>
          </w:tcPr>
          <w:p w14:paraId="341EB362" w14:textId="77777777" w:rsidR="005F595B" w:rsidRDefault="005F595B">
            <w:pPr>
              <w:snapToGrid w:val="0"/>
              <w:rPr>
                <w:rFonts w:ascii="Calibri" w:hAnsi="Calibri" w:cs="Arial"/>
                <w:b/>
                <w:sz w:val="20"/>
                <w:szCs w:val="20"/>
              </w:rPr>
            </w:pPr>
          </w:p>
        </w:tc>
      </w:tr>
      <w:tr w:rsidR="005F595B" w14:paraId="5C4A3F0C" w14:textId="77777777" w:rsidTr="00F52B0F">
        <w:tc>
          <w:tcPr>
            <w:tcW w:w="648" w:type="dxa"/>
            <w:shd w:val="clear" w:color="auto" w:fill="auto"/>
          </w:tcPr>
          <w:p w14:paraId="2A7D15D7" w14:textId="77777777" w:rsidR="005F595B" w:rsidRDefault="005F595B">
            <w:pPr>
              <w:snapToGrid w:val="0"/>
              <w:rPr>
                <w:rFonts w:ascii="Calibri" w:hAnsi="Calibri" w:cs="Arial"/>
                <w:b/>
                <w:sz w:val="20"/>
                <w:szCs w:val="20"/>
              </w:rPr>
            </w:pPr>
          </w:p>
        </w:tc>
        <w:tc>
          <w:tcPr>
            <w:tcW w:w="7494" w:type="dxa"/>
            <w:shd w:val="clear" w:color="auto" w:fill="auto"/>
          </w:tcPr>
          <w:p w14:paraId="1BBBABFB" w14:textId="77777777" w:rsidR="005F595B" w:rsidRDefault="005F595B">
            <w:pPr>
              <w:snapToGrid w:val="0"/>
              <w:rPr>
                <w:rFonts w:ascii="Calibri" w:hAnsi="Calibri" w:cs="Arial"/>
                <w:b/>
                <w:sz w:val="20"/>
                <w:szCs w:val="20"/>
              </w:rPr>
            </w:pPr>
          </w:p>
        </w:tc>
        <w:tc>
          <w:tcPr>
            <w:tcW w:w="1244" w:type="dxa"/>
            <w:shd w:val="clear" w:color="auto" w:fill="auto"/>
          </w:tcPr>
          <w:p w14:paraId="09C16B9E" w14:textId="77777777" w:rsidR="005F595B" w:rsidRDefault="005F595B">
            <w:pPr>
              <w:snapToGrid w:val="0"/>
              <w:rPr>
                <w:rFonts w:ascii="Calibri" w:hAnsi="Calibri" w:cs="Arial"/>
                <w:b/>
                <w:sz w:val="20"/>
                <w:szCs w:val="20"/>
              </w:rPr>
            </w:pPr>
          </w:p>
        </w:tc>
      </w:tr>
      <w:tr w:rsidR="00936502" w14:paraId="7BBC5383" w14:textId="77777777" w:rsidTr="00F52B0F">
        <w:tc>
          <w:tcPr>
            <w:tcW w:w="648" w:type="dxa"/>
            <w:shd w:val="clear" w:color="auto" w:fill="auto"/>
          </w:tcPr>
          <w:p w14:paraId="2761A779" w14:textId="77777777" w:rsidR="00936502" w:rsidRDefault="00936502">
            <w:pPr>
              <w:snapToGrid w:val="0"/>
              <w:rPr>
                <w:rFonts w:ascii="Calibri" w:hAnsi="Calibri" w:cs="Arial"/>
                <w:b/>
                <w:sz w:val="20"/>
                <w:szCs w:val="20"/>
              </w:rPr>
            </w:pPr>
          </w:p>
        </w:tc>
        <w:tc>
          <w:tcPr>
            <w:tcW w:w="7494" w:type="dxa"/>
            <w:shd w:val="clear" w:color="auto" w:fill="auto"/>
          </w:tcPr>
          <w:p w14:paraId="686286F3" w14:textId="396BBDE7" w:rsidR="00936502" w:rsidRPr="00936502" w:rsidRDefault="00130AE9" w:rsidP="00936502">
            <w:pPr>
              <w:rPr>
                <w:rFonts w:ascii="Calibri" w:hAnsi="Calibri" w:cs="Arial"/>
                <w:sz w:val="20"/>
                <w:szCs w:val="20"/>
              </w:rPr>
            </w:pPr>
            <w:r>
              <w:rPr>
                <w:rFonts w:ascii="Calibri" w:hAnsi="Calibri" w:cs="Arial"/>
                <w:sz w:val="20"/>
                <w:szCs w:val="20"/>
              </w:rPr>
              <w:t>Governors</w:t>
            </w:r>
            <w:r w:rsidR="003A53E7">
              <w:rPr>
                <w:rFonts w:ascii="Calibri" w:hAnsi="Calibri" w:cs="Arial"/>
                <w:sz w:val="20"/>
                <w:szCs w:val="20"/>
              </w:rPr>
              <w:t xml:space="preserve"> noted that there was one vacancy on the Governing Body for a co-opted Governo</w:t>
            </w:r>
            <w:r w:rsidR="006E49A8">
              <w:rPr>
                <w:rFonts w:ascii="Calibri" w:hAnsi="Calibri" w:cs="Arial"/>
                <w:sz w:val="20"/>
                <w:szCs w:val="20"/>
              </w:rPr>
              <w:t>r.  Co-opted governors were appointed for their skills and experience and it was hoped in filling this vacancy to appoint a governor who would join the Resources Committee.</w:t>
            </w:r>
          </w:p>
        </w:tc>
        <w:tc>
          <w:tcPr>
            <w:tcW w:w="1244" w:type="dxa"/>
            <w:shd w:val="clear" w:color="auto" w:fill="auto"/>
          </w:tcPr>
          <w:p w14:paraId="26E008BF" w14:textId="43D97394" w:rsidR="00FD14CE" w:rsidRDefault="00FD14CE">
            <w:pPr>
              <w:snapToGrid w:val="0"/>
              <w:rPr>
                <w:rFonts w:ascii="Calibri" w:hAnsi="Calibri" w:cs="Arial"/>
                <w:b/>
                <w:sz w:val="20"/>
                <w:szCs w:val="20"/>
              </w:rPr>
            </w:pPr>
          </w:p>
        </w:tc>
      </w:tr>
      <w:tr w:rsidR="006E49A8" w14:paraId="33CFFD0D" w14:textId="77777777" w:rsidTr="00F52B0F">
        <w:tc>
          <w:tcPr>
            <w:tcW w:w="648" w:type="dxa"/>
            <w:shd w:val="clear" w:color="auto" w:fill="auto"/>
          </w:tcPr>
          <w:p w14:paraId="08A3E0E7" w14:textId="77777777" w:rsidR="006E49A8" w:rsidRDefault="006E49A8">
            <w:pPr>
              <w:snapToGrid w:val="0"/>
              <w:rPr>
                <w:rFonts w:ascii="Calibri" w:hAnsi="Calibri" w:cs="Arial"/>
                <w:b/>
                <w:sz w:val="20"/>
                <w:szCs w:val="20"/>
              </w:rPr>
            </w:pPr>
          </w:p>
        </w:tc>
        <w:tc>
          <w:tcPr>
            <w:tcW w:w="7494" w:type="dxa"/>
            <w:shd w:val="clear" w:color="auto" w:fill="auto"/>
          </w:tcPr>
          <w:p w14:paraId="11F7BD3D" w14:textId="77777777" w:rsidR="006E49A8" w:rsidRDefault="006E49A8" w:rsidP="00936502">
            <w:pPr>
              <w:rPr>
                <w:rFonts w:ascii="Calibri" w:hAnsi="Calibri" w:cs="Arial"/>
                <w:sz w:val="20"/>
                <w:szCs w:val="20"/>
              </w:rPr>
            </w:pPr>
          </w:p>
        </w:tc>
        <w:tc>
          <w:tcPr>
            <w:tcW w:w="1244" w:type="dxa"/>
            <w:shd w:val="clear" w:color="auto" w:fill="auto"/>
          </w:tcPr>
          <w:p w14:paraId="6823786E" w14:textId="77777777" w:rsidR="006E49A8" w:rsidRDefault="006E49A8">
            <w:pPr>
              <w:snapToGrid w:val="0"/>
              <w:rPr>
                <w:rFonts w:ascii="Calibri" w:hAnsi="Calibri" w:cs="Arial"/>
                <w:b/>
                <w:sz w:val="20"/>
                <w:szCs w:val="20"/>
              </w:rPr>
            </w:pPr>
          </w:p>
        </w:tc>
      </w:tr>
      <w:tr w:rsidR="006E49A8" w14:paraId="16AA91EA" w14:textId="77777777" w:rsidTr="00F52B0F">
        <w:tc>
          <w:tcPr>
            <w:tcW w:w="648" w:type="dxa"/>
            <w:shd w:val="clear" w:color="auto" w:fill="auto"/>
          </w:tcPr>
          <w:p w14:paraId="746449C0" w14:textId="77777777" w:rsidR="006E49A8" w:rsidRDefault="006E49A8">
            <w:pPr>
              <w:snapToGrid w:val="0"/>
              <w:rPr>
                <w:rFonts w:ascii="Calibri" w:hAnsi="Calibri" w:cs="Arial"/>
                <w:b/>
                <w:sz w:val="20"/>
                <w:szCs w:val="20"/>
              </w:rPr>
            </w:pPr>
          </w:p>
        </w:tc>
        <w:tc>
          <w:tcPr>
            <w:tcW w:w="7494" w:type="dxa"/>
            <w:shd w:val="clear" w:color="auto" w:fill="auto"/>
          </w:tcPr>
          <w:p w14:paraId="466E4303" w14:textId="1D2D1FFA" w:rsidR="006E49A8" w:rsidRDefault="006E49A8" w:rsidP="00936502">
            <w:pPr>
              <w:rPr>
                <w:rFonts w:ascii="Calibri" w:hAnsi="Calibri" w:cs="Arial"/>
                <w:sz w:val="20"/>
                <w:szCs w:val="20"/>
              </w:rPr>
            </w:pPr>
            <w:r>
              <w:rPr>
                <w:rFonts w:ascii="Calibri" w:hAnsi="Calibri" w:cs="Arial"/>
                <w:sz w:val="20"/>
                <w:szCs w:val="20"/>
              </w:rPr>
              <w:t>Sam confirmed his interest in becoming a co-opted governor.  Ken invited him to submit a brief written statement of his skills and experience, which governors would consider at their next meeting.  Gwyneth agreed to send Sam an example of a statement.</w:t>
            </w:r>
          </w:p>
        </w:tc>
        <w:tc>
          <w:tcPr>
            <w:tcW w:w="1244" w:type="dxa"/>
            <w:shd w:val="clear" w:color="auto" w:fill="auto"/>
          </w:tcPr>
          <w:p w14:paraId="4B72C507" w14:textId="77777777" w:rsidR="006E49A8" w:rsidRDefault="006E49A8">
            <w:pPr>
              <w:snapToGrid w:val="0"/>
              <w:rPr>
                <w:rFonts w:ascii="Calibri" w:hAnsi="Calibri" w:cs="Arial"/>
                <w:b/>
                <w:sz w:val="20"/>
                <w:szCs w:val="20"/>
              </w:rPr>
            </w:pPr>
          </w:p>
          <w:p w14:paraId="6FDC17DA" w14:textId="77777777" w:rsidR="006E49A8" w:rsidRDefault="006E49A8">
            <w:pPr>
              <w:snapToGrid w:val="0"/>
              <w:rPr>
                <w:rFonts w:ascii="Calibri" w:hAnsi="Calibri" w:cs="Arial"/>
                <w:b/>
                <w:sz w:val="20"/>
                <w:szCs w:val="20"/>
              </w:rPr>
            </w:pPr>
            <w:r>
              <w:rPr>
                <w:rFonts w:ascii="Calibri" w:hAnsi="Calibri" w:cs="Arial"/>
                <w:b/>
                <w:sz w:val="20"/>
                <w:szCs w:val="20"/>
              </w:rPr>
              <w:t>Gwyneth/</w:t>
            </w:r>
          </w:p>
          <w:p w14:paraId="0F0D9219" w14:textId="175A1C67" w:rsidR="006E49A8" w:rsidRDefault="006E49A8">
            <w:pPr>
              <w:snapToGrid w:val="0"/>
              <w:rPr>
                <w:rFonts w:ascii="Calibri" w:hAnsi="Calibri" w:cs="Arial"/>
                <w:b/>
                <w:sz w:val="20"/>
                <w:szCs w:val="20"/>
              </w:rPr>
            </w:pPr>
            <w:r>
              <w:rPr>
                <w:rFonts w:ascii="Calibri" w:hAnsi="Calibri" w:cs="Arial"/>
                <w:b/>
                <w:sz w:val="20"/>
                <w:szCs w:val="20"/>
              </w:rPr>
              <w:t>Sam</w:t>
            </w:r>
          </w:p>
        </w:tc>
      </w:tr>
      <w:tr w:rsidR="00672DF3" w14:paraId="64171371" w14:textId="77777777" w:rsidTr="00F52B0F">
        <w:tc>
          <w:tcPr>
            <w:tcW w:w="648" w:type="dxa"/>
            <w:shd w:val="clear" w:color="auto" w:fill="auto"/>
          </w:tcPr>
          <w:p w14:paraId="599EBC47" w14:textId="77777777" w:rsidR="00672DF3" w:rsidRDefault="00672DF3">
            <w:pPr>
              <w:snapToGrid w:val="0"/>
              <w:rPr>
                <w:rFonts w:ascii="Calibri" w:hAnsi="Calibri" w:cs="Arial"/>
                <w:b/>
                <w:sz w:val="20"/>
                <w:szCs w:val="20"/>
              </w:rPr>
            </w:pPr>
          </w:p>
        </w:tc>
        <w:tc>
          <w:tcPr>
            <w:tcW w:w="7494" w:type="dxa"/>
            <w:shd w:val="clear" w:color="auto" w:fill="auto"/>
          </w:tcPr>
          <w:p w14:paraId="39A9C836" w14:textId="77777777" w:rsidR="00672DF3" w:rsidRDefault="00672DF3">
            <w:pPr>
              <w:snapToGrid w:val="0"/>
              <w:rPr>
                <w:rFonts w:ascii="Calibri" w:hAnsi="Calibri" w:cs="Arial"/>
                <w:b/>
                <w:sz w:val="20"/>
                <w:szCs w:val="20"/>
              </w:rPr>
            </w:pPr>
          </w:p>
        </w:tc>
        <w:tc>
          <w:tcPr>
            <w:tcW w:w="1244" w:type="dxa"/>
            <w:shd w:val="clear" w:color="auto" w:fill="auto"/>
          </w:tcPr>
          <w:p w14:paraId="417296FC" w14:textId="77777777" w:rsidR="00672DF3" w:rsidRDefault="00672DF3">
            <w:pPr>
              <w:snapToGrid w:val="0"/>
              <w:rPr>
                <w:rFonts w:ascii="Calibri" w:hAnsi="Calibri" w:cs="Arial"/>
                <w:b/>
                <w:sz w:val="20"/>
                <w:szCs w:val="20"/>
              </w:rPr>
            </w:pPr>
          </w:p>
        </w:tc>
      </w:tr>
      <w:tr w:rsidR="005F595B" w14:paraId="08459B57" w14:textId="77777777" w:rsidTr="00F52B0F">
        <w:tc>
          <w:tcPr>
            <w:tcW w:w="648" w:type="dxa"/>
            <w:shd w:val="clear" w:color="auto" w:fill="auto"/>
          </w:tcPr>
          <w:p w14:paraId="57398452" w14:textId="4824EF7D" w:rsidR="005F595B" w:rsidRDefault="00F52B0F">
            <w:pPr>
              <w:rPr>
                <w:rFonts w:ascii="Calibri" w:hAnsi="Calibri" w:cs="Arial"/>
                <w:b/>
                <w:sz w:val="20"/>
                <w:szCs w:val="20"/>
              </w:rPr>
            </w:pPr>
            <w:r>
              <w:rPr>
                <w:rFonts w:ascii="Calibri" w:hAnsi="Calibri" w:cs="Arial"/>
                <w:b/>
                <w:sz w:val="20"/>
                <w:szCs w:val="20"/>
              </w:rPr>
              <w:t>7</w:t>
            </w:r>
            <w:r w:rsidR="00506E96">
              <w:rPr>
                <w:rFonts w:ascii="Calibri" w:hAnsi="Calibri" w:cs="Arial"/>
                <w:b/>
                <w:sz w:val="20"/>
                <w:szCs w:val="20"/>
              </w:rPr>
              <w:t>.</w:t>
            </w:r>
          </w:p>
        </w:tc>
        <w:tc>
          <w:tcPr>
            <w:tcW w:w="7494" w:type="dxa"/>
            <w:shd w:val="clear" w:color="auto" w:fill="auto"/>
          </w:tcPr>
          <w:p w14:paraId="54961E72" w14:textId="2F29805A" w:rsidR="005F595B" w:rsidRDefault="00506E96">
            <w:pPr>
              <w:rPr>
                <w:rFonts w:ascii="Calibri" w:hAnsi="Calibri" w:cs="Arial"/>
                <w:b/>
                <w:sz w:val="20"/>
                <w:szCs w:val="20"/>
              </w:rPr>
            </w:pPr>
            <w:r>
              <w:rPr>
                <w:rFonts w:ascii="Calibri" w:hAnsi="Calibri" w:cs="Arial"/>
                <w:b/>
                <w:sz w:val="20"/>
                <w:szCs w:val="20"/>
              </w:rPr>
              <w:t>Head’s Report</w:t>
            </w:r>
          </w:p>
        </w:tc>
        <w:tc>
          <w:tcPr>
            <w:tcW w:w="1244" w:type="dxa"/>
            <w:shd w:val="clear" w:color="auto" w:fill="auto"/>
          </w:tcPr>
          <w:p w14:paraId="1E1AE165" w14:textId="77777777" w:rsidR="005F595B" w:rsidRDefault="005F595B">
            <w:pPr>
              <w:snapToGrid w:val="0"/>
              <w:rPr>
                <w:rFonts w:ascii="Calibri" w:hAnsi="Calibri" w:cs="Arial"/>
                <w:b/>
                <w:sz w:val="20"/>
                <w:szCs w:val="20"/>
              </w:rPr>
            </w:pPr>
          </w:p>
        </w:tc>
      </w:tr>
      <w:tr w:rsidR="005F595B" w14:paraId="34B934C4" w14:textId="77777777" w:rsidTr="00F52B0F">
        <w:tc>
          <w:tcPr>
            <w:tcW w:w="648" w:type="dxa"/>
            <w:shd w:val="clear" w:color="auto" w:fill="auto"/>
          </w:tcPr>
          <w:p w14:paraId="7164FC32" w14:textId="77777777" w:rsidR="005F595B" w:rsidRDefault="005F595B">
            <w:pPr>
              <w:snapToGrid w:val="0"/>
              <w:rPr>
                <w:rFonts w:ascii="Calibri" w:hAnsi="Calibri" w:cs="Arial"/>
                <w:b/>
                <w:sz w:val="20"/>
                <w:szCs w:val="20"/>
              </w:rPr>
            </w:pPr>
          </w:p>
        </w:tc>
        <w:tc>
          <w:tcPr>
            <w:tcW w:w="7494" w:type="dxa"/>
            <w:shd w:val="clear" w:color="auto" w:fill="auto"/>
          </w:tcPr>
          <w:p w14:paraId="4A2BEEB8" w14:textId="77777777" w:rsidR="005F595B" w:rsidRDefault="005F595B">
            <w:pPr>
              <w:snapToGrid w:val="0"/>
              <w:rPr>
                <w:rFonts w:ascii="Calibri" w:hAnsi="Calibri" w:cs="Arial"/>
                <w:b/>
                <w:sz w:val="20"/>
                <w:szCs w:val="20"/>
              </w:rPr>
            </w:pPr>
          </w:p>
        </w:tc>
        <w:tc>
          <w:tcPr>
            <w:tcW w:w="1244" w:type="dxa"/>
            <w:shd w:val="clear" w:color="auto" w:fill="auto"/>
          </w:tcPr>
          <w:p w14:paraId="1271D9B2" w14:textId="77777777" w:rsidR="005F595B" w:rsidRDefault="005F595B">
            <w:pPr>
              <w:snapToGrid w:val="0"/>
              <w:rPr>
                <w:rFonts w:ascii="Calibri" w:hAnsi="Calibri" w:cs="Arial"/>
                <w:b/>
                <w:sz w:val="20"/>
                <w:szCs w:val="20"/>
              </w:rPr>
            </w:pPr>
          </w:p>
        </w:tc>
      </w:tr>
      <w:tr w:rsidR="005F595B" w14:paraId="2545F83F" w14:textId="77777777" w:rsidTr="00F52B0F">
        <w:tc>
          <w:tcPr>
            <w:tcW w:w="648" w:type="dxa"/>
            <w:shd w:val="clear" w:color="auto" w:fill="auto"/>
          </w:tcPr>
          <w:p w14:paraId="402A1866" w14:textId="77777777" w:rsidR="005F595B" w:rsidRDefault="005F595B">
            <w:pPr>
              <w:snapToGrid w:val="0"/>
              <w:rPr>
                <w:rFonts w:ascii="Calibri" w:hAnsi="Calibri" w:cs="Arial"/>
                <w:b/>
                <w:sz w:val="20"/>
                <w:szCs w:val="20"/>
              </w:rPr>
            </w:pPr>
          </w:p>
        </w:tc>
        <w:tc>
          <w:tcPr>
            <w:tcW w:w="7494" w:type="dxa"/>
            <w:shd w:val="clear" w:color="auto" w:fill="auto"/>
          </w:tcPr>
          <w:p w14:paraId="29F6C8B0" w14:textId="77777777" w:rsidR="005F595B" w:rsidRDefault="002C10DE">
            <w:pPr>
              <w:rPr>
                <w:rFonts w:ascii="Calibri" w:hAnsi="Calibri" w:cs="Arial"/>
                <w:sz w:val="20"/>
                <w:szCs w:val="20"/>
              </w:rPr>
            </w:pPr>
            <w:r>
              <w:rPr>
                <w:rFonts w:ascii="Calibri" w:hAnsi="Calibri" w:cs="Arial"/>
                <w:sz w:val="20"/>
                <w:szCs w:val="20"/>
              </w:rPr>
              <w:t xml:space="preserve">Alex </w:t>
            </w:r>
            <w:r w:rsidR="00506E96">
              <w:rPr>
                <w:rFonts w:ascii="Calibri" w:hAnsi="Calibri" w:cs="Arial"/>
                <w:sz w:val="20"/>
                <w:szCs w:val="20"/>
              </w:rPr>
              <w:t xml:space="preserve">briefed </w:t>
            </w:r>
            <w:r w:rsidR="00AE07DD">
              <w:rPr>
                <w:rFonts w:ascii="Calibri" w:hAnsi="Calibri" w:cs="Arial"/>
                <w:sz w:val="20"/>
                <w:szCs w:val="20"/>
              </w:rPr>
              <w:t>G</w:t>
            </w:r>
            <w:r w:rsidR="00506E96">
              <w:rPr>
                <w:rFonts w:ascii="Calibri" w:hAnsi="Calibri" w:cs="Arial"/>
                <w:sz w:val="20"/>
                <w:szCs w:val="20"/>
              </w:rPr>
              <w:t>overnors on</w:t>
            </w:r>
            <w:r w:rsidR="00AE07DD">
              <w:rPr>
                <w:rFonts w:ascii="Calibri" w:hAnsi="Calibri" w:cs="Arial"/>
                <w:sz w:val="20"/>
                <w:szCs w:val="20"/>
              </w:rPr>
              <w:t xml:space="preserve"> the following issues</w:t>
            </w:r>
            <w:r w:rsidR="00506E96">
              <w:rPr>
                <w:rFonts w:ascii="Calibri" w:hAnsi="Calibri" w:cs="Arial"/>
                <w:sz w:val="20"/>
                <w:szCs w:val="20"/>
              </w:rPr>
              <w:t>:</w:t>
            </w:r>
          </w:p>
        </w:tc>
        <w:tc>
          <w:tcPr>
            <w:tcW w:w="1244" w:type="dxa"/>
            <w:shd w:val="clear" w:color="auto" w:fill="auto"/>
          </w:tcPr>
          <w:p w14:paraId="7B7DD449" w14:textId="77777777" w:rsidR="005F595B" w:rsidRDefault="005F595B">
            <w:pPr>
              <w:snapToGrid w:val="0"/>
              <w:rPr>
                <w:rFonts w:ascii="Calibri" w:hAnsi="Calibri" w:cs="Arial"/>
                <w:b/>
                <w:sz w:val="20"/>
                <w:szCs w:val="20"/>
              </w:rPr>
            </w:pPr>
          </w:p>
        </w:tc>
      </w:tr>
      <w:tr w:rsidR="005F595B" w14:paraId="3DA7B37B" w14:textId="77777777" w:rsidTr="00F52B0F">
        <w:tc>
          <w:tcPr>
            <w:tcW w:w="648" w:type="dxa"/>
            <w:shd w:val="clear" w:color="auto" w:fill="auto"/>
          </w:tcPr>
          <w:p w14:paraId="085148F4" w14:textId="77777777" w:rsidR="005F595B" w:rsidRDefault="005F595B">
            <w:pPr>
              <w:snapToGrid w:val="0"/>
              <w:rPr>
                <w:rFonts w:ascii="Calibri" w:hAnsi="Calibri" w:cs="Arial"/>
                <w:b/>
                <w:sz w:val="20"/>
                <w:szCs w:val="20"/>
              </w:rPr>
            </w:pPr>
          </w:p>
        </w:tc>
        <w:tc>
          <w:tcPr>
            <w:tcW w:w="7494" w:type="dxa"/>
            <w:shd w:val="clear" w:color="auto" w:fill="auto"/>
          </w:tcPr>
          <w:p w14:paraId="316877BB" w14:textId="77777777" w:rsidR="005F595B" w:rsidRDefault="005F595B">
            <w:pPr>
              <w:snapToGrid w:val="0"/>
              <w:rPr>
                <w:rFonts w:ascii="Calibri" w:hAnsi="Calibri" w:cs="Arial"/>
                <w:b/>
                <w:sz w:val="20"/>
                <w:szCs w:val="20"/>
              </w:rPr>
            </w:pPr>
          </w:p>
        </w:tc>
        <w:tc>
          <w:tcPr>
            <w:tcW w:w="1244" w:type="dxa"/>
            <w:shd w:val="clear" w:color="auto" w:fill="auto"/>
          </w:tcPr>
          <w:p w14:paraId="0FC61887" w14:textId="77777777" w:rsidR="005F595B" w:rsidRDefault="005F595B">
            <w:pPr>
              <w:snapToGrid w:val="0"/>
              <w:rPr>
                <w:rFonts w:ascii="Calibri" w:hAnsi="Calibri" w:cs="Arial"/>
                <w:b/>
                <w:sz w:val="20"/>
                <w:szCs w:val="20"/>
              </w:rPr>
            </w:pPr>
          </w:p>
        </w:tc>
      </w:tr>
      <w:tr w:rsidR="005F595B" w14:paraId="70044F1D" w14:textId="77777777" w:rsidTr="00F52B0F">
        <w:tc>
          <w:tcPr>
            <w:tcW w:w="648" w:type="dxa"/>
            <w:shd w:val="clear" w:color="auto" w:fill="auto"/>
          </w:tcPr>
          <w:p w14:paraId="659D579D" w14:textId="77777777" w:rsidR="005F595B" w:rsidRDefault="002C10DE">
            <w:pPr>
              <w:rPr>
                <w:rFonts w:ascii="Calibri" w:hAnsi="Calibri" w:cs="Arial"/>
                <w:b/>
                <w:sz w:val="20"/>
                <w:szCs w:val="20"/>
              </w:rPr>
            </w:pPr>
            <w:r>
              <w:rPr>
                <w:rFonts w:ascii="Calibri" w:hAnsi="Calibri" w:cs="Arial"/>
                <w:b/>
                <w:sz w:val="20"/>
                <w:szCs w:val="20"/>
              </w:rPr>
              <w:t>a</w:t>
            </w:r>
            <w:r w:rsidR="00506E96">
              <w:rPr>
                <w:rFonts w:ascii="Calibri" w:hAnsi="Calibri" w:cs="Arial"/>
                <w:b/>
                <w:sz w:val="20"/>
                <w:szCs w:val="20"/>
              </w:rPr>
              <w:t>)</w:t>
            </w:r>
          </w:p>
        </w:tc>
        <w:tc>
          <w:tcPr>
            <w:tcW w:w="7494" w:type="dxa"/>
            <w:shd w:val="clear" w:color="auto" w:fill="auto"/>
          </w:tcPr>
          <w:p w14:paraId="60370B62" w14:textId="7033B680" w:rsidR="006159CF" w:rsidRPr="00BF0B69" w:rsidRDefault="006E49A8" w:rsidP="006159CF">
            <w:pPr>
              <w:rPr>
                <w:rFonts w:ascii="Calibri" w:hAnsi="Calibri" w:cs="Arial"/>
                <w:sz w:val="20"/>
                <w:szCs w:val="20"/>
              </w:rPr>
            </w:pPr>
            <w:r w:rsidRPr="006E49A8">
              <w:rPr>
                <w:rFonts w:ascii="Calibri" w:hAnsi="Calibri" w:cs="Arial"/>
                <w:b/>
                <w:sz w:val="20"/>
                <w:szCs w:val="20"/>
              </w:rPr>
              <w:t>Places</w:t>
            </w:r>
            <w:r>
              <w:rPr>
                <w:rFonts w:ascii="Calibri" w:hAnsi="Calibri" w:cs="Arial"/>
                <w:sz w:val="20"/>
                <w:szCs w:val="20"/>
              </w:rPr>
              <w:t xml:space="preserve"> – Three children had left Homerton; their places had already been filled for the current year.  Alex updated Governors on the anticipated situation for September 2019.  West Room was expected to be full with 30-hour children and 10 further 30-hour places </w:t>
            </w:r>
            <w:r>
              <w:rPr>
                <w:rFonts w:ascii="Calibri" w:hAnsi="Calibri" w:cs="Arial"/>
                <w:sz w:val="20"/>
                <w:szCs w:val="20"/>
              </w:rPr>
              <w:lastRenderedPageBreak/>
              <w:t xml:space="preserve">were being offered across East Red and East Blue.  East Red was then expected to be full and East Blue would </w:t>
            </w:r>
            <w:r w:rsidR="003303FE">
              <w:rPr>
                <w:rFonts w:ascii="Calibri" w:hAnsi="Calibri" w:cs="Arial"/>
                <w:sz w:val="20"/>
                <w:szCs w:val="20"/>
              </w:rPr>
              <w:t xml:space="preserve">have </w:t>
            </w:r>
            <w:r>
              <w:rPr>
                <w:rFonts w:ascii="Calibri" w:hAnsi="Calibri" w:cs="Arial"/>
                <w:sz w:val="20"/>
                <w:szCs w:val="20"/>
              </w:rPr>
              <w:t xml:space="preserve">17 children.  South, the morning class, was expected to have 10 children.  Overall, the situation was positive.  Offer letters would be sent out once the Governing Body had agreed charges (see Minute </w:t>
            </w:r>
            <w:r w:rsidR="00090B08">
              <w:rPr>
                <w:rFonts w:ascii="Calibri" w:hAnsi="Calibri" w:cs="Arial"/>
                <w:sz w:val="20"/>
                <w:szCs w:val="20"/>
              </w:rPr>
              <w:t xml:space="preserve">12 </w:t>
            </w:r>
            <w:r>
              <w:rPr>
                <w:rFonts w:ascii="Calibri" w:hAnsi="Calibri" w:cs="Arial"/>
                <w:sz w:val="20"/>
                <w:szCs w:val="20"/>
              </w:rPr>
              <w:t>below).</w:t>
            </w:r>
          </w:p>
        </w:tc>
        <w:tc>
          <w:tcPr>
            <w:tcW w:w="1244" w:type="dxa"/>
            <w:shd w:val="clear" w:color="auto" w:fill="auto"/>
          </w:tcPr>
          <w:p w14:paraId="3ABC9747" w14:textId="77777777" w:rsidR="005F595B" w:rsidRDefault="005F595B">
            <w:pPr>
              <w:snapToGrid w:val="0"/>
              <w:rPr>
                <w:rFonts w:ascii="Calibri" w:hAnsi="Calibri" w:cs="Arial"/>
                <w:b/>
                <w:sz w:val="20"/>
                <w:szCs w:val="20"/>
              </w:rPr>
            </w:pPr>
          </w:p>
        </w:tc>
      </w:tr>
      <w:tr w:rsidR="006159CF" w14:paraId="1405279D" w14:textId="77777777" w:rsidTr="00F52B0F">
        <w:tc>
          <w:tcPr>
            <w:tcW w:w="648" w:type="dxa"/>
            <w:shd w:val="clear" w:color="auto" w:fill="auto"/>
          </w:tcPr>
          <w:p w14:paraId="5FF8D008" w14:textId="77777777" w:rsidR="006159CF" w:rsidRDefault="006159CF">
            <w:pPr>
              <w:snapToGrid w:val="0"/>
              <w:rPr>
                <w:rFonts w:ascii="Calibri" w:hAnsi="Calibri" w:cs="Arial"/>
                <w:b/>
                <w:sz w:val="20"/>
                <w:szCs w:val="20"/>
              </w:rPr>
            </w:pPr>
          </w:p>
        </w:tc>
        <w:tc>
          <w:tcPr>
            <w:tcW w:w="7494" w:type="dxa"/>
            <w:shd w:val="clear" w:color="auto" w:fill="auto"/>
          </w:tcPr>
          <w:p w14:paraId="6751AA9B" w14:textId="77777777" w:rsidR="006159CF" w:rsidRDefault="006159CF" w:rsidP="00262685">
            <w:pPr>
              <w:rPr>
                <w:rFonts w:ascii="Calibri" w:hAnsi="Calibri" w:cs="Arial"/>
                <w:sz w:val="20"/>
                <w:szCs w:val="20"/>
              </w:rPr>
            </w:pPr>
          </w:p>
        </w:tc>
        <w:tc>
          <w:tcPr>
            <w:tcW w:w="1244" w:type="dxa"/>
            <w:shd w:val="clear" w:color="auto" w:fill="auto"/>
          </w:tcPr>
          <w:p w14:paraId="430AE522" w14:textId="77777777" w:rsidR="006159CF" w:rsidRDefault="006159CF">
            <w:pPr>
              <w:snapToGrid w:val="0"/>
              <w:rPr>
                <w:rFonts w:ascii="Calibri" w:hAnsi="Calibri" w:cs="Arial"/>
                <w:b/>
                <w:sz w:val="20"/>
                <w:szCs w:val="20"/>
              </w:rPr>
            </w:pPr>
          </w:p>
        </w:tc>
      </w:tr>
      <w:tr w:rsidR="001174CA" w14:paraId="65B9EE46" w14:textId="77777777" w:rsidTr="00F52B0F">
        <w:tc>
          <w:tcPr>
            <w:tcW w:w="648" w:type="dxa"/>
            <w:shd w:val="clear" w:color="auto" w:fill="auto"/>
          </w:tcPr>
          <w:p w14:paraId="4BBF5207" w14:textId="3B63A268" w:rsidR="001174CA" w:rsidRDefault="001174CA">
            <w:pPr>
              <w:snapToGrid w:val="0"/>
              <w:rPr>
                <w:rFonts w:ascii="Calibri" w:hAnsi="Calibri" w:cs="Arial"/>
                <w:b/>
                <w:sz w:val="20"/>
                <w:szCs w:val="20"/>
              </w:rPr>
            </w:pPr>
            <w:r>
              <w:rPr>
                <w:rFonts w:ascii="Calibri" w:hAnsi="Calibri" w:cs="Arial"/>
                <w:b/>
                <w:sz w:val="20"/>
                <w:szCs w:val="20"/>
              </w:rPr>
              <w:t>b)</w:t>
            </w:r>
          </w:p>
        </w:tc>
        <w:tc>
          <w:tcPr>
            <w:tcW w:w="7494" w:type="dxa"/>
            <w:shd w:val="clear" w:color="auto" w:fill="auto"/>
          </w:tcPr>
          <w:p w14:paraId="05BAB58E" w14:textId="223AFF80" w:rsidR="001174CA" w:rsidRPr="0070560E" w:rsidRDefault="006E49A8" w:rsidP="0070560E">
            <w:pPr>
              <w:rPr>
                <w:rFonts w:ascii="Calibri" w:hAnsi="Calibri" w:cs="Arial"/>
                <w:sz w:val="20"/>
                <w:szCs w:val="20"/>
              </w:rPr>
            </w:pPr>
            <w:r>
              <w:rPr>
                <w:rFonts w:ascii="Calibri" w:hAnsi="Calibri" w:cs="Arial"/>
                <w:b/>
                <w:sz w:val="20"/>
                <w:szCs w:val="20"/>
              </w:rPr>
              <w:t>Events</w:t>
            </w:r>
            <w:r w:rsidR="003A53E7">
              <w:rPr>
                <w:rFonts w:ascii="Calibri" w:hAnsi="Calibri" w:cs="Arial"/>
                <w:b/>
                <w:sz w:val="20"/>
                <w:szCs w:val="20"/>
              </w:rPr>
              <w:t xml:space="preserve"> </w:t>
            </w:r>
            <w:r w:rsidR="001174CA" w:rsidRPr="0070560E">
              <w:rPr>
                <w:rFonts w:ascii="Calibri" w:hAnsi="Calibri" w:cs="Arial"/>
                <w:sz w:val="20"/>
                <w:szCs w:val="20"/>
              </w:rPr>
              <w:t xml:space="preserve">– </w:t>
            </w:r>
            <w:r>
              <w:rPr>
                <w:rFonts w:ascii="Calibri" w:hAnsi="Calibri" w:cs="Arial"/>
                <w:sz w:val="20"/>
                <w:szCs w:val="20"/>
              </w:rPr>
              <w:t>Two recent events had been very successful, Stories in the Dark led by Marion Leeper and Chinese dancing organised by a parent to celebrate Chinese New Year.</w:t>
            </w:r>
          </w:p>
        </w:tc>
        <w:tc>
          <w:tcPr>
            <w:tcW w:w="1244" w:type="dxa"/>
            <w:shd w:val="clear" w:color="auto" w:fill="auto"/>
          </w:tcPr>
          <w:p w14:paraId="66D3C859" w14:textId="77777777" w:rsidR="001174CA" w:rsidRDefault="001174CA">
            <w:pPr>
              <w:snapToGrid w:val="0"/>
              <w:rPr>
                <w:rFonts w:ascii="Calibri" w:hAnsi="Calibri" w:cs="Arial"/>
                <w:b/>
                <w:sz w:val="20"/>
                <w:szCs w:val="20"/>
              </w:rPr>
            </w:pPr>
          </w:p>
        </w:tc>
      </w:tr>
      <w:tr w:rsidR="00BF1CB1" w14:paraId="37C7A87A" w14:textId="77777777" w:rsidTr="00F52B0F">
        <w:tc>
          <w:tcPr>
            <w:tcW w:w="648" w:type="dxa"/>
            <w:shd w:val="clear" w:color="auto" w:fill="auto"/>
          </w:tcPr>
          <w:p w14:paraId="5E697D73" w14:textId="77777777" w:rsidR="00BF1CB1" w:rsidRDefault="00BF1CB1">
            <w:pPr>
              <w:snapToGrid w:val="0"/>
              <w:rPr>
                <w:rFonts w:ascii="Calibri" w:hAnsi="Calibri" w:cs="Arial"/>
                <w:b/>
                <w:sz w:val="20"/>
                <w:szCs w:val="20"/>
              </w:rPr>
            </w:pPr>
          </w:p>
        </w:tc>
        <w:tc>
          <w:tcPr>
            <w:tcW w:w="7494" w:type="dxa"/>
            <w:shd w:val="clear" w:color="auto" w:fill="auto"/>
          </w:tcPr>
          <w:p w14:paraId="0FFE9A58" w14:textId="77777777" w:rsidR="00BF1CB1" w:rsidRDefault="00BF1CB1" w:rsidP="0070560E">
            <w:pPr>
              <w:rPr>
                <w:rFonts w:ascii="Calibri" w:hAnsi="Calibri" w:cs="Arial"/>
                <w:b/>
                <w:sz w:val="20"/>
                <w:szCs w:val="20"/>
              </w:rPr>
            </w:pPr>
          </w:p>
        </w:tc>
        <w:tc>
          <w:tcPr>
            <w:tcW w:w="1244" w:type="dxa"/>
            <w:shd w:val="clear" w:color="auto" w:fill="auto"/>
          </w:tcPr>
          <w:p w14:paraId="3573D538" w14:textId="77777777" w:rsidR="00BF1CB1" w:rsidRDefault="00BF1CB1">
            <w:pPr>
              <w:snapToGrid w:val="0"/>
              <w:rPr>
                <w:rFonts w:ascii="Calibri" w:hAnsi="Calibri" w:cs="Arial"/>
                <w:b/>
                <w:sz w:val="20"/>
                <w:szCs w:val="20"/>
              </w:rPr>
            </w:pPr>
          </w:p>
        </w:tc>
      </w:tr>
      <w:tr w:rsidR="00BF1CB1" w14:paraId="72ECCBCB" w14:textId="77777777" w:rsidTr="00F52B0F">
        <w:tc>
          <w:tcPr>
            <w:tcW w:w="648" w:type="dxa"/>
            <w:shd w:val="clear" w:color="auto" w:fill="auto"/>
          </w:tcPr>
          <w:p w14:paraId="16A18A54" w14:textId="43583D9A" w:rsidR="00BF1CB1" w:rsidRDefault="003A79BE">
            <w:pPr>
              <w:snapToGrid w:val="0"/>
              <w:rPr>
                <w:rFonts w:ascii="Calibri" w:hAnsi="Calibri" w:cs="Arial"/>
                <w:b/>
                <w:sz w:val="20"/>
                <w:szCs w:val="20"/>
              </w:rPr>
            </w:pPr>
            <w:r>
              <w:rPr>
                <w:rFonts w:ascii="Calibri" w:hAnsi="Calibri" w:cs="Arial"/>
                <w:b/>
                <w:sz w:val="20"/>
                <w:szCs w:val="20"/>
              </w:rPr>
              <w:t>c)</w:t>
            </w:r>
          </w:p>
        </w:tc>
        <w:tc>
          <w:tcPr>
            <w:tcW w:w="7494" w:type="dxa"/>
            <w:shd w:val="clear" w:color="auto" w:fill="auto"/>
          </w:tcPr>
          <w:p w14:paraId="4E447C1A" w14:textId="2C19EE95" w:rsidR="00BF1CB1" w:rsidRDefault="00BF1CB1" w:rsidP="0070560E">
            <w:pPr>
              <w:rPr>
                <w:rFonts w:ascii="Calibri" w:hAnsi="Calibri" w:cs="Arial"/>
                <w:b/>
                <w:sz w:val="20"/>
                <w:szCs w:val="20"/>
              </w:rPr>
            </w:pPr>
            <w:r>
              <w:rPr>
                <w:rFonts w:ascii="Calibri" w:hAnsi="Calibri" w:cs="Arial"/>
                <w:b/>
                <w:sz w:val="20"/>
                <w:szCs w:val="20"/>
              </w:rPr>
              <w:t xml:space="preserve">Parents </w:t>
            </w:r>
            <w:r w:rsidRPr="00BF1CB1">
              <w:rPr>
                <w:rFonts w:ascii="Calibri" w:hAnsi="Calibri" w:cs="Arial"/>
                <w:sz w:val="20"/>
                <w:szCs w:val="20"/>
              </w:rPr>
              <w:t xml:space="preserve">– </w:t>
            </w:r>
            <w:r>
              <w:rPr>
                <w:rFonts w:ascii="Calibri" w:hAnsi="Calibri" w:cs="Arial"/>
                <w:sz w:val="20"/>
                <w:szCs w:val="20"/>
              </w:rPr>
              <w:t>Two workshop sessions on children’s writing had been run for parents and had been well attended.  Parent consultations were currently underway.  The parent survey would be sent out shortly and the results reported back to the Governing Body.</w:t>
            </w:r>
          </w:p>
        </w:tc>
        <w:tc>
          <w:tcPr>
            <w:tcW w:w="1244" w:type="dxa"/>
            <w:shd w:val="clear" w:color="auto" w:fill="auto"/>
          </w:tcPr>
          <w:p w14:paraId="3459C524" w14:textId="77777777" w:rsidR="00BF1CB1" w:rsidRDefault="00BF1CB1">
            <w:pPr>
              <w:snapToGrid w:val="0"/>
              <w:rPr>
                <w:rFonts w:ascii="Calibri" w:hAnsi="Calibri" w:cs="Arial"/>
                <w:b/>
                <w:sz w:val="20"/>
                <w:szCs w:val="20"/>
              </w:rPr>
            </w:pPr>
          </w:p>
        </w:tc>
      </w:tr>
      <w:tr w:rsidR="001806CA" w14:paraId="3FC28F39" w14:textId="77777777" w:rsidTr="00F52B0F">
        <w:tc>
          <w:tcPr>
            <w:tcW w:w="648" w:type="dxa"/>
            <w:shd w:val="clear" w:color="auto" w:fill="auto"/>
          </w:tcPr>
          <w:p w14:paraId="25D21843" w14:textId="77777777" w:rsidR="001806CA" w:rsidRDefault="001806CA">
            <w:pPr>
              <w:snapToGrid w:val="0"/>
              <w:rPr>
                <w:rFonts w:ascii="Calibri" w:hAnsi="Calibri" w:cs="Arial"/>
                <w:b/>
                <w:sz w:val="20"/>
                <w:szCs w:val="20"/>
              </w:rPr>
            </w:pPr>
          </w:p>
        </w:tc>
        <w:tc>
          <w:tcPr>
            <w:tcW w:w="7494" w:type="dxa"/>
            <w:shd w:val="clear" w:color="auto" w:fill="auto"/>
          </w:tcPr>
          <w:p w14:paraId="07F997E9" w14:textId="77777777" w:rsidR="001806CA" w:rsidRDefault="001806CA" w:rsidP="0070560E">
            <w:pPr>
              <w:rPr>
                <w:rFonts w:ascii="Calibri" w:hAnsi="Calibri" w:cs="Arial"/>
                <w:b/>
                <w:sz w:val="20"/>
                <w:szCs w:val="20"/>
              </w:rPr>
            </w:pPr>
          </w:p>
        </w:tc>
        <w:tc>
          <w:tcPr>
            <w:tcW w:w="1244" w:type="dxa"/>
            <w:shd w:val="clear" w:color="auto" w:fill="auto"/>
          </w:tcPr>
          <w:p w14:paraId="0D4589C2" w14:textId="77777777" w:rsidR="001806CA" w:rsidRDefault="001806CA">
            <w:pPr>
              <w:snapToGrid w:val="0"/>
              <w:rPr>
                <w:rFonts w:ascii="Calibri" w:hAnsi="Calibri" w:cs="Arial"/>
                <w:b/>
                <w:sz w:val="20"/>
                <w:szCs w:val="20"/>
              </w:rPr>
            </w:pPr>
          </w:p>
        </w:tc>
      </w:tr>
      <w:tr w:rsidR="001806CA" w14:paraId="62446009" w14:textId="77777777" w:rsidTr="00F52B0F">
        <w:tc>
          <w:tcPr>
            <w:tcW w:w="648" w:type="dxa"/>
            <w:shd w:val="clear" w:color="auto" w:fill="auto"/>
          </w:tcPr>
          <w:p w14:paraId="265FDFF0" w14:textId="544F7359" w:rsidR="001806CA" w:rsidRDefault="003A79BE">
            <w:pPr>
              <w:snapToGrid w:val="0"/>
              <w:rPr>
                <w:rFonts w:ascii="Calibri" w:hAnsi="Calibri" w:cs="Arial"/>
                <w:b/>
                <w:sz w:val="20"/>
                <w:szCs w:val="20"/>
              </w:rPr>
            </w:pPr>
            <w:r>
              <w:rPr>
                <w:rFonts w:ascii="Calibri" w:hAnsi="Calibri" w:cs="Arial"/>
                <w:b/>
                <w:sz w:val="20"/>
                <w:szCs w:val="20"/>
              </w:rPr>
              <w:t>d</w:t>
            </w:r>
            <w:r w:rsidR="0065270D">
              <w:rPr>
                <w:rFonts w:ascii="Calibri" w:hAnsi="Calibri" w:cs="Arial"/>
                <w:b/>
                <w:sz w:val="20"/>
                <w:szCs w:val="20"/>
              </w:rPr>
              <w:t>)</w:t>
            </w:r>
          </w:p>
        </w:tc>
        <w:tc>
          <w:tcPr>
            <w:tcW w:w="7494" w:type="dxa"/>
            <w:shd w:val="clear" w:color="auto" w:fill="auto"/>
          </w:tcPr>
          <w:p w14:paraId="471EAE90" w14:textId="60CF05A2" w:rsidR="001806CA" w:rsidRPr="00CA0F23" w:rsidRDefault="00CA0F23" w:rsidP="0070560E">
            <w:pPr>
              <w:rPr>
                <w:rFonts w:ascii="Calibri" w:hAnsi="Calibri" w:cs="Arial"/>
                <w:sz w:val="20"/>
                <w:szCs w:val="20"/>
              </w:rPr>
            </w:pPr>
            <w:r>
              <w:rPr>
                <w:rFonts w:ascii="Calibri" w:hAnsi="Calibri" w:cs="Arial"/>
                <w:b/>
                <w:sz w:val="20"/>
                <w:szCs w:val="20"/>
              </w:rPr>
              <w:t>Staffing</w:t>
            </w:r>
            <w:r w:rsidR="001806CA">
              <w:rPr>
                <w:rFonts w:ascii="Calibri" w:hAnsi="Calibri" w:cs="Arial"/>
                <w:b/>
                <w:sz w:val="20"/>
                <w:szCs w:val="20"/>
              </w:rPr>
              <w:t xml:space="preserve"> </w:t>
            </w:r>
            <w:r w:rsidR="001806CA" w:rsidRPr="0065270D">
              <w:rPr>
                <w:rFonts w:ascii="Calibri" w:hAnsi="Calibri" w:cs="Arial"/>
                <w:sz w:val="20"/>
                <w:szCs w:val="20"/>
              </w:rPr>
              <w:t>–</w:t>
            </w:r>
            <w:r w:rsidR="001806CA">
              <w:rPr>
                <w:rFonts w:ascii="Calibri" w:hAnsi="Calibri" w:cs="Arial"/>
                <w:b/>
                <w:sz w:val="20"/>
                <w:szCs w:val="20"/>
              </w:rPr>
              <w:t xml:space="preserve"> </w:t>
            </w:r>
            <w:r>
              <w:rPr>
                <w:rFonts w:ascii="Calibri" w:hAnsi="Calibri" w:cs="Arial"/>
                <w:sz w:val="20"/>
                <w:szCs w:val="20"/>
              </w:rPr>
              <w:t>Staff had been badly affected by illness in recent weeks, making</w:t>
            </w:r>
            <w:r w:rsidR="004668C1">
              <w:rPr>
                <w:rFonts w:ascii="Calibri" w:hAnsi="Calibri" w:cs="Arial"/>
                <w:sz w:val="20"/>
                <w:szCs w:val="20"/>
              </w:rPr>
              <w:t xml:space="preserve"> it very challenging to arrange cover.  Flu jabs for all staff were being considered.  Governors also noted the importance of parents keeping children away from the Centre for 48 hours after sickness or diarrhoea, to help contain the spread of germs.</w:t>
            </w:r>
          </w:p>
        </w:tc>
        <w:tc>
          <w:tcPr>
            <w:tcW w:w="1244" w:type="dxa"/>
            <w:shd w:val="clear" w:color="auto" w:fill="auto"/>
          </w:tcPr>
          <w:p w14:paraId="7F1BA2E0" w14:textId="77777777" w:rsidR="001806CA" w:rsidRDefault="001806CA">
            <w:pPr>
              <w:snapToGrid w:val="0"/>
              <w:rPr>
                <w:rFonts w:ascii="Calibri" w:hAnsi="Calibri" w:cs="Arial"/>
                <w:b/>
                <w:sz w:val="20"/>
                <w:szCs w:val="20"/>
              </w:rPr>
            </w:pPr>
          </w:p>
        </w:tc>
      </w:tr>
      <w:tr w:rsidR="009A317C" w14:paraId="665E096B" w14:textId="77777777" w:rsidTr="00F52B0F">
        <w:tc>
          <w:tcPr>
            <w:tcW w:w="648" w:type="dxa"/>
            <w:shd w:val="clear" w:color="auto" w:fill="auto"/>
          </w:tcPr>
          <w:p w14:paraId="332785A3" w14:textId="77777777" w:rsidR="009A317C" w:rsidRDefault="009A317C">
            <w:pPr>
              <w:snapToGrid w:val="0"/>
              <w:rPr>
                <w:rFonts w:ascii="Calibri" w:hAnsi="Calibri" w:cs="Arial"/>
                <w:b/>
                <w:sz w:val="20"/>
                <w:szCs w:val="20"/>
              </w:rPr>
            </w:pPr>
          </w:p>
        </w:tc>
        <w:tc>
          <w:tcPr>
            <w:tcW w:w="7494" w:type="dxa"/>
            <w:shd w:val="clear" w:color="auto" w:fill="auto"/>
          </w:tcPr>
          <w:p w14:paraId="0E3E852D" w14:textId="77777777" w:rsidR="009A317C" w:rsidRDefault="009A317C" w:rsidP="0070560E">
            <w:pPr>
              <w:rPr>
                <w:rFonts w:ascii="Calibri" w:hAnsi="Calibri" w:cs="Arial"/>
                <w:b/>
                <w:sz w:val="20"/>
                <w:szCs w:val="20"/>
              </w:rPr>
            </w:pPr>
          </w:p>
        </w:tc>
        <w:tc>
          <w:tcPr>
            <w:tcW w:w="1244" w:type="dxa"/>
            <w:shd w:val="clear" w:color="auto" w:fill="auto"/>
          </w:tcPr>
          <w:p w14:paraId="0F87C35A" w14:textId="77777777" w:rsidR="009A317C" w:rsidRDefault="009A317C">
            <w:pPr>
              <w:snapToGrid w:val="0"/>
              <w:rPr>
                <w:rFonts w:ascii="Calibri" w:hAnsi="Calibri" w:cs="Arial"/>
                <w:b/>
                <w:sz w:val="20"/>
                <w:szCs w:val="20"/>
              </w:rPr>
            </w:pPr>
          </w:p>
        </w:tc>
      </w:tr>
      <w:tr w:rsidR="009A317C" w14:paraId="31B39BB6" w14:textId="77777777" w:rsidTr="00F52B0F">
        <w:tc>
          <w:tcPr>
            <w:tcW w:w="648" w:type="dxa"/>
            <w:shd w:val="clear" w:color="auto" w:fill="auto"/>
          </w:tcPr>
          <w:p w14:paraId="6A541AB0" w14:textId="77777777" w:rsidR="009A317C" w:rsidRDefault="009A317C">
            <w:pPr>
              <w:snapToGrid w:val="0"/>
              <w:rPr>
                <w:rFonts w:ascii="Calibri" w:hAnsi="Calibri" w:cs="Arial"/>
                <w:b/>
                <w:sz w:val="20"/>
                <w:szCs w:val="20"/>
              </w:rPr>
            </w:pPr>
          </w:p>
        </w:tc>
        <w:tc>
          <w:tcPr>
            <w:tcW w:w="7494" w:type="dxa"/>
            <w:shd w:val="clear" w:color="auto" w:fill="auto"/>
          </w:tcPr>
          <w:p w14:paraId="3790BFEF" w14:textId="639C9646" w:rsidR="009A317C" w:rsidRPr="009A317C" w:rsidRDefault="009A317C" w:rsidP="0070560E">
            <w:pPr>
              <w:rPr>
                <w:rFonts w:ascii="Calibri" w:hAnsi="Calibri" w:cs="Arial"/>
                <w:sz w:val="20"/>
                <w:szCs w:val="20"/>
              </w:rPr>
            </w:pPr>
            <w:r w:rsidRPr="009A317C">
              <w:rPr>
                <w:rFonts w:ascii="Calibri" w:hAnsi="Calibri" w:cs="Arial"/>
                <w:sz w:val="20"/>
                <w:szCs w:val="20"/>
              </w:rPr>
              <w:t>A second lunchtime supervisor/cover teaching assistant would be leaving Homerton to go to Morley.  This person needed a permanent position to complete Level 3 training, which Homerton was unable to offer because of the uncertainty over funding for maintained nursery schools after April 2020.  Efforts were being made to recruit a replacement.</w:t>
            </w:r>
          </w:p>
        </w:tc>
        <w:tc>
          <w:tcPr>
            <w:tcW w:w="1244" w:type="dxa"/>
            <w:shd w:val="clear" w:color="auto" w:fill="auto"/>
          </w:tcPr>
          <w:p w14:paraId="4720002D" w14:textId="77777777" w:rsidR="009A317C" w:rsidRDefault="009A317C">
            <w:pPr>
              <w:snapToGrid w:val="0"/>
              <w:rPr>
                <w:rFonts w:ascii="Calibri" w:hAnsi="Calibri" w:cs="Arial"/>
                <w:b/>
                <w:sz w:val="20"/>
                <w:szCs w:val="20"/>
              </w:rPr>
            </w:pPr>
          </w:p>
        </w:tc>
      </w:tr>
      <w:tr w:rsidR="007037F6" w14:paraId="53E14549" w14:textId="77777777" w:rsidTr="00F52B0F">
        <w:tc>
          <w:tcPr>
            <w:tcW w:w="648" w:type="dxa"/>
            <w:shd w:val="clear" w:color="auto" w:fill="auto"/>
          </w:tcPr>
          <w:p w14:paraId="63B60660" w14:textId="77777777" w:rsidR="007037F6" w:rsidRDefault="007037F6">
            <w:pPr>
              <w:snapToGrid w:val="0"/>
              <w:rPr>
                <w:rFonts w:ascii="Calibri" w:hAnsi="Calibri" w:cs="Arial"/>
                <w:b/>
                <w:sz w:val="20"/>
                <w:szCs w:val="20"/>
              </w:rPr>
            </w:pPr>
          </w:p>
        </w:tc>
        <w:tc>
          <w:tcPr>
            <w:tcW w:w="7494" w:type="dxa"/>
            <w:shd w:val="clear" w:color="auto" w:fill="auto"/>
          </w:tcPr>
          <w:p w14:paraId="591F7B59" w14:textId="77777777" w:rsidR="007037F6" w:rsidRDefault="007037F6" w:rsidP="00262685">
            <w:pPr>
              <w:rPr>
                <w:rFonts w:ascii="Calibri" w:hAnsi="Calibri" w:cs="Arial"/>
                <w:sz w:val="20"/>
                <w:szCs w:val="20"/>
              </w:rPr>
            </w:pPr>
          </w:p>
        </w:tc>
        <w:tc>
          <w:tcPr>
            <w:tcW w:w="1244" w:type="dxa"/>
            <w:shd w:val="clear" w:color="auto" w:fill="auto"/>
          </w:tcPr>
          <w:p w14:paraId="27CBE372" w14:textId="77777777" w:rsidR="007037F6" w:rsidRDefault="007037F6">
            <w:pPr>
              <w:snapToGrid w:val="0"/>
              <w:rPr>
                <w:rFonts w:ascii="Calibri" w:hAnsi="Calibri" w:cs="Arial"/>
                <w:b/>
                <w:sz w:val="20"/>
                <w:szCs w:val="20"/>
              </w:rPr>
            </w:pPr>
          </w:p>
        </w:tc>
      </w:tr>
      <w:tr w:rsidR="00957DC8" w14:paraId="38FEBE77" w14:textId="77777777" w:rsidTr="00F52B0F">
        <w:tc>
          <w:tcPr>
            <w:tcW w:w="648" w:type="dxa"/>
            <w:shd w:val="clear" w:color="auto" w:fill="auto"/>
          </w:tcPr>
          <w:p w14:paraId="59E71E8E" w14:textId="7D2A6E39" w:rsidR="00957DC8" w:rsidRDefault="003A79BE">
            <w:pPr>
              <w:snapToGrid w:val="0"/>
              <w:rPr>
                <w:rFonts w:ascii="Calibri" w:hAnsi="Calibri" w:cs="Arial"/>
                <w:b/>
                <w:sz w:val="20"/>
                <w:szCs w:val="20"/>
              </w:rPr>
            </w:pPr>
            <w:r>
              <w:rPr>
                <w:rFonts w:ascii="Calibri" w:hAnsi="Calibri" w:cs="Arial"/>
                <w:b/>
                <w:sz w:val="20"/>
                <w:szCs w:val="20"/>
              </w:rPr>
              <w:t>e</w:t>
            </w:r>
            <w:r w:rsidR="007037F6">
              <w:rPr>
                <w:rFonts w:ascii="Calibri" w:hAnsi="Calibri" w:cs="Arial"/>
                <w:b/>
                <w:sz w:val="20"/>
                <w:szCs w:val="20"/>
              </w:rPr>
              <w:t>)</w:t>
            </w:r>
          </w:p>
        </w:tc>
        <w:tc>
          <w:tcPr>
            <w:tcW w:w="7494" w:type="dxa"/>
            <w:shd w:val="clear" w:color="auto" w:fill="auto"/>
          </w:tcPr>
          <w:p w14:paraId="128C1A9C" w14:textId="14B2EF75" w:rsidR="003260A8" w:rsidRDefault="00957DC8" w:rsidP="007037F6">
            <w:pPr>
              <w:rPr>
                <w:rFonts w:ascii="Calibri" w:hAnsi="Calibri" w:cs="Arial"/>
                <w:sz w:val="20"/>
                <w:szCs w:val="20"/>
              </w:rPr>
            </w:pPr>
            <w:r w:rsidRPr="00E339D9">
              <w:rPr>
                <w:rFonts w:ascii="Calibri" w:hAnsi="Calibri" w:cs="Arial"/>
                <w:b/>
                <w:sz w:val="20"/>
                <w:szCs w:val="20"/>
              </w:rPr>
              <w:t>Centre Development Plan</w:t>
            </w:r>
            <w:r w:rsidR="003A79BE">
              <w:rPr>
                <w:rFonts w:ascii="Calibri" w:hAnsi="Calibri" w:cs="Arial"/>
                <w:b/>
                <w:sz w:val="20"/>
                <w:szCs w:val="20"/>
              </w:rPr>
              <w:t xml:space="preserve"> (CDP)</w:t>
            </w:r>
            <w:r>
              <w:rPr>
                <w:rFonts w:ascii="Calibri" w:hAnsi="Calibri" w:cs="Arial"/>
                <w:sz w:val="20"/>
                <w:szCs w:val="20"/>
              </w:rPr>
              <w:t xml:space="preserve"> – Alex had circulated the latest version of the CDP with the agenda.  White indicated actions not yet started; yellow work in progress; and green actions that were complete.</w:t>
            </w:r>
            <w:r w:rsidR="007037F6">
              <w:rPr>
                <w:rFonts w:ascii="Calibri" w:hAnsi="Calibri" w:cs="Arial"/>
                <w:sz w:val="20"/>
                <w:szCs w:val="20"/>
              </w:rPr>
              <w:t xml:space="preserve">  Governors noted that</w:t>
            </w:r>
            <w:r w:rsidR="009A317C">
              <w:rPr>
                <w:rFonts w:ascii="Calibri" w:hAnsi="Calibri" w:cs="Arial"/>
                <w:sz w:val="20"/>
                <w:szCs w:val="20"/>
              </w:rPr>
              <w:t xml:space="preserve"> most actions were underway.  The following points </w:t>
            </w:r>
            <w:r w:rsidR="003A79BE">
              <w:rPr>
                <w:rFonts w:ascii="Calibri" w:hAnsi="Calibri" w:cs="Arial"/>
                <w:sz w:val="20"/>
                <w:szCs w:val="20"/>
              </w:rPr>
              <w:t xml:space="preserve">relating to the CDP </w:t>
            </w:r>
            <w:r w:rsidR="009A317C">
              <w:rPr>
                <w:rFonts w:ascii="Calibri" w:hAnsi="Calibri" w:cs="Arial"/>
                <w:sz w:val="20"/>
                <w:szCs w:val="20"/>
              </w:rPr>
              <w:t>were discussed:</w:t>
            </w:r>
          </w:p>
        </w:tc>
        <w:tc>
          <w:tcPr>
            <w:tcW w:w="1244" w:type="dxa"/>
            <w:shd w:val="clear" w:color="auto" w:fill="auto"/>
          </w:tcPr>
          <w:p w14:paraId="23E5912A" w14:textId="77777777" w:rsidR="00957DC8" w:rsidRDefault="00957DC8">
            <w:pPr>
              <w:snapToGrid w:val="0"/>
              <w:rPr>
                <w:rFonts w:ascii="Calibri" w:hAnsi="Calibri" w:cs="Arial"/>
                <w:b/>
                <w:sz w:val="20"/>
                <w:szCs w:val="20"/>
              </w:rPr>
            </w:pPr>
          </w:p>
        </w:tc>
      </w:tr>
      <w:tr w:rsidR="007037F6" w14:paraId="430948A8" w14:textId="77777777" w:rsidTr="00F52B0F">
        <w:tc>
          <w:tcPr>
            <w:tcW w:w="648" w:type="dxa"/>
            <w:shd w:val="clear" w:color="auto" w:fill="auto"/>
          </w:tcPr>
          <w:p w14:paraId="41C0CA5A" w14:textId="77777777" w:rsidR="007037F6" w:rsidRDefault="007037F6">
            <w:pPr>
              <w:snapToGrid w:val="0"/>
              <w:rPr>
                <w:rFonts w:ascii="Calibri" w:hAnsi="Calibri" w:cs="Arial"/>
                <w:b/>
                <w:sz w:val="20"/>
                <w:szCs w:val="20"/>
              </w:rPr>
            </w:pPr>
          </w:p>
        </w:tc>
        <w:tc>
          <w:tcPr>
            <w:tcW w:w="7494" w:type="dxa"/>
            <w:shd w:val="clear" w:color="auto" w:fill="auto"/>
          </w:tcPr>
          <w:p w14:paraId="1C1FB397" w14:textId="77777777" w:rsidR="007037F6" w:rsidRDefault="007037F6">
            <w:pPr>
              <w:rPr>
                <w:rFonts w:ascii="Calibri" w:hAnsi="Calibri" w:cs="Arial"/>
                <w:sz w:val="20"/>
                <w:szCs w:val="20"/>
              </w:rPr>
            </w:pPr>
          </w:p>
        </w:tc>
        <w:tc>
          <w:tcPr>
            <w:tcW w:w="1244" w:type="dxa"/>
            <w:shd w:val="clear" w:color="auto" w:fill="auto"/>
          </w:tcPr>
          <w:p w14:paraId="073979FB" w14:textId="77777777" w:rsidR="007037F6" w:rsidRDefault="007037F6">
            <w:pPr>
              <w:snapToGrid w:val="0"/>
              <w:rPr>
                <w:rFonts w:ascii="Calibri" w:hAnsi="Calibri" w:cs="Arial"/>
                <w:b/>
                <w:sz w:val="20"/>
                <w:szCs w:val="20"/>
              </w:rPr>
            </w:pPr>
          </w:p>
        </w:tc>
      </w:tr>
      <w:tr w:rsidR="007037F6" w14:paraId="5337D270" w14:textId="77777777" w:rsidTr="00F52B0F">
        <w:tc>
          <w:tcPr>
            <w:tcW w:w="648" w:type="dxa"/>
            <w:shd w:val="clear" w:color="auto" w:fill="auto"/>
          </w:tcPr>
          <w:p w14:paraId="19CF9C47" w14:textId="77777777" w:rsidR="007037F6" w:rsidRDefault="007037F6">
            <w:pPr>
              <w:snapToGrid w:val="0"/>
              <w:rPr>
                <w:rFonts w:ascii="Calibri" w:hAnsi="Calibri" w:cs="Arial"/>
                <w:b/>
                <w:sz w:val="20"/>
                <w:szCs w:val="20"/>
              </w:rPr>
            </w:pPr>
          </w:p>
        </w:tc>
        <w:tc>
          <w:tcPr>
            <w:tcW w:w="7494" w:type="dxa"/>
            <w:shd w:val="clear" w:color="auto" w:fill="auto"/>
          </w:tcPr>
          <w:p w14:paraId="4CAB21D7" w14:textId="5047B1F2" w:rsidR="009A317C" w:rsidRPr="003A79BE" w:rsidRDefault="009A317C" w:rsidP="003A79BE">
            <w:pPr>
              <w:pStyle w:val="ListParagraph"/>
              <w:numPr>
                <w:ilvl w:val="0"/>
                <w:numId w:val="40"/>
              </w:numPr>
              <w:rPr>
                <w:rFonts w:ascii="Calibri" w:hAnsi="Calibri" w:cs="Arial"/>
                <w:sz w:val="20"/>
                <w:szCs w:val="20"/>
              </w:rPr>
            </w:pPr>
            <w:r>
              <w:rPr>
                <w:rFonts w:ascii="Calibri" w:hAnsi="Calibri" w:cs="Arial"/>
                <w:sz w:val="20"/>
                <w:szCs w:val="20"/>
              </w:rPr>
              <w:t>IT equipment – Kay had identified on her recent Learning Walk that much of Homerton’s IT equipment was out of date.  In particular, the three iPads used by the classrooms were not working well, retaining only limited charge and with their touchscreens not working fully.</w:t>
            </w:r>
          </w:p>
        </w:tc>
        <w:tc>
          <w:tcPr>
            <w:tcW w:w="1244" w:type="dxa"/>
            <w:shd w:val="clear" w:color="auto" w:fill="auto"/>
          </w:tcPr>
          <w:p w14:paraId="5C3E0AF9" w14:textId="77777777" w:rsidR="007037F6" w:rsidRDefault="007037F6">
            <w:pPr>
              <w:snapToGrid w:val="0"/>
              <w:rPr>
                <w:rFonts w:ascii="Calibri" w:hAnsi="Calibri" w:cs="Arial"/>
                <w:b/>
                <w:sz w:val="20"/>
                <w:szCs w:val="20"/>
              </w:rPr>
            </w:pPr>
          </w:p>
        </w:tc>
      </w:tr>
      <w:tr w:rsidR="003A79BE" w14:paraId="66922FC1" w14:textId="77777777" w:rsidTr="00F52B0F">
        <w:tc>
          <w:tcPr>
            <w:tcW w:w="648" w:type="dxa"/>
            <w:shd w:val="clear" w:color="auto" w:fill="auto"/>
          </w:tcPr>
          <w:p w14:paraId="4746F1FB" w14:textId="77777777" w:rsidR="003A79BE" w:rsidRDefault="003A79BE">
            <w:pPr>
              <w:snapToGrid w:val="0"/>
              <w:rPr>
                <w:rFonts w:ascii="Calibri" w:hAnsi="Calibri" w:cs="Arial"/>
                <w:b/>
                <w:sz w:val="20"/>
                <w:szCs w:val="20"/>
              </w:rPr>
            </w:pPr>
          </w:p>
        </w:tc>
        <w:tc>
          <w:tcPr>
            <w:tcW w:w="7494" w:type="dxa"/>
            <w:shd w:val="clear" w:color="auto" w:fill="auto"/>
          </w:tcPr>
          <w:p w14:paraId="07BE1064" w14:textId="77777777" w:rsidR="003A79BE" w:rsidRDefault="003A79BE" w:rsidP="003A79BE">
            <w:pPr>
              <w:rPr>
                <w:rFonts w:ascii="Calibri" w:hAnsi="Calibri" w:cs="Arial"/>
                <w:sz w:val="20"/>
                <w:szCs w:val="20"/>
              </w:rPr>
            </w:pPr>
          </w:p>
        </w:tc>
        <w:tc>
          <w:tcPr>
            <w:tcW w:w="1244" w:type="dxa"/>
            <w:shd w:val="clear" w:color="auto" w:fill="auto"/>
          </w:tcPr>
          <w:p w14:paraId="218781FB" w14:textId="77777777" w:rsidR="003A79BE" w:rsidRDefault="003A79BE">
            <w:pPr>
              <w:snapToGrid w:val="0"/>
              <w:rPr>
                <w:rFonts w:ascii="Calibri" w:hAnsi="Calibri" w:cs="Arial"/>
                <w:b/>
                <w:sz w:val="20"/>
                <w:szCs w:val="20"/>
              </w:rPr>
            </w:pPr>
          </w:p>
        </w:tc>
      </w:tr>
      <w:tr w:rsidR="003A79BE" w14:paraId="106CD40B" w14:textId="77777777" w:rsidTr="00F52B0F">
        <w:tc>
          <w:tcPr>
            <w:tcW w:w="648" w:type="dxa"/>
            <w:shd w:val="clear" w:color="auto" w:fill="auto"/>
          </w:tcPr>
          <w:p w14:paraId="1503E320" w14:textId="77777777" w:rsidR="003A79BE" w:rsidRDefault="003A79BE">
            <w:pPr>
              <w:snapToGrid w:val="0"/>
              <w:rPr>
                <w:rFonts w:ascii="Calibri" w:hAnsi="Calibri" w:cs="Arial"/>
                <w:b/>
                <w:sz w:val="20"/>
                <w:szCs w:val="20"/>
              </w:rPr>
            </w:pPr>
          </w:p>
        </w:tc>
        <w:tc>
          <w:tcPr>
            <w:tcW w:w="7494" w:type="dxa"/>
            <w:shd w:val="clear" w:color="auto" w:fill="auto"/>
          </w:tcPr>
          <w:p w14:paraId="512CF9B2" w14:textId="251B3015" w:rsidR="003A79BE" w:rsidRPr="003A79BE" w:rsidRDefault="003A79BE" w:rsidP="003A79BE">
            <w:pPr>
              <w:ind w:left="360"/>
              <w:rPr>
                <w:rFonts w:ascii="Calibri" w:hAnsi="Calibri" w:cs="Arial"/>
                <w:sz w:val="20"/>
                <w:szCs w:val="20"/>
              </w:rPr>
            </w:pPr>
            <w:r w:rsidRPr="003A79BE">
              <w:rPr>
                <w:rFonts w:ascii="Calibri" w:hAnsi="Calibri" w:cs="Arial"/>
                <w:sz w:val="20"/>
                <w:szCs w:val="20"/>
              </w:rPr>
              <w:t xml:space="preserve">Governors discussed the use of screens within the Centre.  </w:t>
            </w:r>
            <w:r w:rsidR="00F11843">
              <w:rPr>
                <w:rFonts w:ascii="Calibri" w:hAnsi="Calibri" w:cs="Arial"/>
                <w:sz w:val="20"/>
                <w:szCs w:val="20"/>
              </w:rPr>
              <w:t>A Governor</w:t>
            </w:r>
            <w:r w:rsidRPr="003A79BE">
              <w:rPr>
                <w:rFonts w:ascii="Calibri" w:hAnsi="Calibri" w:cs="Arial"/>
                <w:sz w:val="20"/>
                <w:szCs w:val="20"/>
              </w:rPr>
              <w:t xml:space="preserve"> suggested that use should be kept to an absolute minimum.  Other Governors noted that IT was part of the curriculum and that the Centre could be criticised by Ofsted if available IT equipment was not working effectively.  </w:t>
            </w:r>
            <w:r w:rsidR="00F11843">
              <w:rPr>
                <w:rFonts w:ascii="Calibri" w:hAnsi="Calibri" w:cs="Arial"/>
                <w:sz w:val="20"/>
                <w:szCs w:val="20"/>
              </w:rPr>
              <w:t xml:space="preserve">It was </w:t>
            </w:r>
            <w:r w:rsidRPr="003A79BE">
              <w:rPr>
                <w:rFonts w:ascii="Calibri" w:hAnsi="Calibri" w:cs="Arial"/>
                <w:sz w:val="20"/>
                <w:szCs w:val="20"/>
              </w:rPr>
              <w:t>noted that considered use of screens could be beneficial, for example, some apps were highly educational; screen time could reinforce learning or current topics, e.g. Chinese New Year; and in exceptional circumstances, using a screen could help to calm a distressed child.</w:t>
            </w:r>
          </w:p>
        </w:tc>
        <w:tc>
          <w:tcPr>
            <w:tcW w:w="1244" w:type="dxa"/>
            <w:shd w:val="clear" w:color="auto" w:fill="auto"/>
          </w:tcPr>
          <w:p w14:paraId="45740EE9" w14:textId="77777777" w:rsidR="003A79BE" w:rsidRDefault="003A79BE">
            <w:pPr>
              <w:snapToGrid w:val="0"/>
              <w:rPr>
                <w:rFonts w:ascii="Calibri" w:hAnsi="Calibri" w:cs="Arial"/>
                <w:b/>
                <w:sz w:val="20"/>
                <w:szCs w:val="20"/>
              </w:rPr>
            </w:pPr>
          </w:p>
        </w:tc>
      </w:tr>
      <w:tr w:rsidR="003A79BE" w14:paraId="356809A9" w14:textId="77777777" w:rsidTr="00F52B0F">
        <w:tc>
          <w:tcPr>
            <w:tcW w:w="648" w:type="dxa"/>
            <w:shd w:val="clear" w:color="auto" w:fill="auto"/>
          </w:tcPr>
          <w:p w14:paraId="6E3B5F61" w14:textId="77777777" w:rsidR="003A79BE" w:rsidRDefault="003A79BE">
            <w:pPr>
              <w:snapToGrid w:val="0"/>
              <w:rPr>
                <w:rFonts w:ascii="Calibri" w:hAnsi="Calibri" w:cs="Arial"/>
                <w:b/>
                <w:sz w:val="20"/>
                <w:szCs w:val="20"/>
              </w:rPr>
            </w:pPr>
          </w:p>
        </w:tc>
        <w:tc>
          <w:tcPr>
            <w:tcW w:w="7494" w:type="dxa"/>
            <w:shd w:val="clear" w:color="auto" w:fill="auto"/>
          </w:tcPr>
          <w:p w14:paraId="76C6F9DB" w14:textId="77777777" w:rsidR="003A79BE" w:rsidRPr="007037F6" w:rsidRDefault="003A79BE" w:rsidP="00E339D9">
            <w:pPr>
              <w:pStyle w:val="ListParagraph"/>
              <w:ind w:left="360"/>
              <w:rPr>
                <w:rFonts w:ascii="Calibri" w:hAnsi="Calibri" w:cs="Arial"/>
                <w:sz w:val="20"/>
                <w:szCs w:val="20"/>
              </w:rPr>
            </w:pPr>
          </w:p>
        </w:tc>
        <w:tc>
          <w:tcPr>
            <w:tcW w:w="1244" w:type="dxa"/>
            <w:shd w:val="clear" w:color="auto" w:fill="auto"/>
          </w:tcPr>
          <w:p w14:paraId="4A6C3CDF" w14:textId="77777777" w:rsidR="003A79BE" w:rsidRDefault="003A79BE">
            <w:pPr>
              <w:snapToGrid w:val="0"/>
              <w:rPr>
                <w:rFonts w:ascii="Calibri" w:hAnsi="Calibri" w:cs="Arial"/>
                <w:b/>
                <w:sz w:val="20"/>
                <w:szCs w:val="20"/>
              </w:rPr>
            </w:pPr>
          </w:p>
        </w:tc>
      </w:tr>
      <w:tr w:rsidR="003A79BE" w14:paraId="466E2659" w14:textId="77777777" w:rsidTr="00F52B0F">
        <w:tc>
          <w:tcPr>
            <w:tcW w:w="648" w:type="dxa"/>
            <w:shd w:val="clear" w:color="auto" w:fill="auto"/>
          </w:tcPr>
          <w:p w14:paraId="37292437" w14:textId="77777777" w:rsidR="003A79BE" w:rsidRDefault="003A79BE">
            <w:pPr>
              <w:snapToGrid w:val="0"/>
              <w:rPr>
                <w:rFonts w:ascii="Calibri" w:hAnsi="Calibri" w:cs="Arial"/>
                <w:b/>
                <w:sz w:val="20"/>
                <w:szCs w:val="20"/>
              </w:rPr>
            </w:pPr>
          </w:p>
        </w:tc>
        <w:tc>
          <w:tcPr>
            <w:tcW w:w="7494" w:type="dxa"/>
            <w:shd w:val="clear" w:color="auto" w:fill="auto"/>
          </w:tcPr>
          <w:p w14:paraId="405F23E1" w14:textId="53CE8A9C" w:rsidR="003A79BE" w:rsidRPr="003A79BE" w:rsidRDefault="003A79BE" w:rsidP="003A79BE">
            <w:pPr>
              <w:ind w:left="360"/>
              <w:rPr>
                <w:rFonts w:ascii="Calibri" w:hAnsi="Calibri" w:cs="Arial"/>
                <w:sz w:val="20"/>
                <w:szCs w:val="20"/>
              </w:rPr>
            </w:pPr>
            <w:r w:rsidRPr="003A79BE">
              <w:rPr>
                <w:rFonts w:ascii="Calibri" w:hAnsi="Calibri" w:cs="Arial"/>
                <w:sz w:val="20"/>
                <w:szCs w:val="20"/>
              </w:rPr>
              <w:t>Governors suggested that it might be appropriate for staff to have a wider conversation with parents about their children’s use of screens.</w:t>
            </w:r>
            <w:r w:rsidR="00F11843">
              <w:rPr>
                <w:rFonts w:ascii="Calibri" w:hAnsi="Calibri" w:cs="Arial"/>
                <w:sz w:val="20"/>
                <w:szCs w:val="20"/>
              </w:rPr>
              <w:t xml:space="preserve">  A Governor</w:t>
            </w:r>
            <w:r w:rsidRPr="003A79BE">
              <w:rPr>
                <w:rFonts w:ascii="Calibri" w:hAnsi="Calibri" w:cs="Arial"/>
                <w:sz w:val="20"/>
                <w:szCs w:val="20"/>
              </w:rPr>
              <w:t xml:space="preserve"> noted that research in this relatively new area was still limited; however, there was some evidence that screen use itself was not damaging, but that the greater problem was the amount of time spent using screens, which was not being spent engaging in other forms of play.</w:t>
            </w:r>
          </w:p>
        </w:tc>
        <w:tc>
          <w:tcPr>
            <w:tcW w:w="1244" w:type="dxa"/>
            <w:shd w:val="clear" w:color="auto" w:fill="auto"/>
          </w:tcPr>
          <w:p w14:paraId="1CF036AC" w14:textId="77777777" w:rsidR="003A79BE" w:rsidRDefault="003A79BE">
            <w:pPr>
              <w:snapToGrid w:val="0"/>
              <w:rPr>
                <w:rFonts w:ascii="Calibri" w:hAnsi="Calibri" w:cs="Arial"/>
                <w:b/>
                <w:sz w:val="20"/>
                <w:szCs w:val="20"/>
              </w:rPr>
            </w:pPr>
          </w:p>
        </w:tc>
      </w:tr>
      <w:tr w:rsidR="003A79BE" w14:paraId="367FA54B" w14:textId="77777777" w:rsidTr="00F52B0F">
        <w:tc>
          <w:tcPr>
            <w:tcW w:w="648" w:type="dxa"/>
            <w:shd w:val="clear" w:color="auto" w:fill="auto"/>
          </w:tcPr>
          <w:p w14:paraId="492D4805" w14:textId="77777777" w:rsidR="003A79BE" w:rsidRDefault="003A79BE">
            <w:pPr>
              <w:snapToGrid w:val="0"/>
              <w:rPr>
                <w:rFonts w:ascii="Calibri" w:hAnsi="Calibri" w:cs="Arial"/>
                <w:b/>
                <w:sz w:val="20"/>
                <w:szCs w:val="20"/>
              </w:rPr>
            </w:pPr>
          </w:p>
        </w:tc>
        <w:tc>
          <w:tcPr>
            <w:tcW w:w="7494" w:type="dxa"/>
            <w:shd w:val="clear" w:color="auto" w:fill="auto"/>
          </w:tcPr>
          <w:p w14:paraId="6930BB22" w14:textId="77777777" w:rsidR="003A79BE" w:rsidRPr="007037F6" w:rsidRDefault="003A79BE" w:rsidP="00E339D9">
            <w:pPr>
              <w:pStyle w:val="ListParagraph"/>
              <w:ind w:left="360"/>
              <w:rPr>
                <w:rFonts w:ascii="Calibri" w:hAnsi="Calibri" w:cs="Arial"/>
                <w:sz w:val="20"/>
                <w:szCs w:val="20"/>
              </w:rPr>
            </w:pPr>
          </w:p>
        </w:tc>
        <w:tc>
          <w:tcPr>
            <w:tcW w:w="1244" w:type="dxa"/>
            <w:shd w:val="clear" w:color="auto" w:fill="auto"/>
          </w:tcPr>
          <w:p w14:paraId="0D8806F5" w14:textId="77777777" w:rsidR="003A79BE" w:rsidRDefault="003A79BE">
            <w:pPr>
              <w:snapToGrid w:val="0"/>
              <w:rPr>
                <w:rFonts w:ascii="Calibri" w:hAnsi="Calibri" w:cs="Arial"/>
                <w:b/>
                <w:sz w:val="20"/>
                <w:szCs w:val="20"/>
              </w:rPr>
            </w:pPr>
          </w:p>
        </w:tc>
      </w:tr>
      <w:tr w:rsidR="003A79BE" w14:paraId="793E6B5D" w14:textId="77777777" w:rsidTr="00F52B0F">
        <w:tc>
          <w:tcPr>
            <w:tcW w:w="648" w:type="dxa"/>
            <w:shd w:val="clear" w:color="auto" w:fill="auto"/>
          </w:tcPr>
          <w:p w14:paraId="6435D3E3" w14:textId="77777777" w:rsidR="003A79BE" w:rsidRDefault="003A79BE">
            <w:pPr>
              <w:snapToGrid w:val="0"/>
              <w:rPr>
                <w:rFonts w:ascii="Calibri" w:hAnsi="Calibri" w:cs="Arial"/>
                <w:b/>
                <w:sz w:val="20"/>
                <w:szCs w:val="20"/>
              </w:rPr>
            </w:pPr>
          </w:p>
        </w:tc>
        <w:tc>
          <w:tcPr>
            <w:tcW w:w="7494" w:type="dxa"/>
            <w:shd w:val="clear" w:color="auto" w:fill="auto"/>
          </w:tcPr>
          <w:p w14:paraId="000E8682" w14:textId="48923859" w:rsidR="003A79BE" w:rsidRPr="007037F6" w:rsidRDefault="003A79BE" w:rsidP="00E339D9">
            <w:pPr>
              <w:pStyle w:val="ListParagraph"/>
              <w:ind w:left="360"/>
              <w:rPr>
                <w:rFonts w:ascii="Calibri" w:hAnsi="Calibri" w:cs="Arial"/>
                <w:sz w:val="20"/>
                <w:szCs w:val="20"/>
              </w:rPr>
            </w:pPr>
            <w:r>
              <w:rPr>
                <w:rFonts w:ascii="Calibri" w:hAnsi="Calibri" w:cs="Arial"/>
                <w:sz w:val="20"/>
                <w:szCs w:val="20"/>
              </w:rPr>
              <w:t>The Governing Body agreed that the Centre’s use of screens should be discussed in more detail by the Curriculum Committee; following this discussion, Resources would be asked to consider what investment in new IT equipment might be needed.  It was suggested that a large supplier might be willing to donate pre-used equipment; or if the nursery schools became a charity, this would also open up more funding sources.</w:t>
            </w:r>
          </w:p>
        </w:tc>
        <w:tc>
          <w:tcPr>
            <w:tcW w:w="1244" w:type="dxa"/>
            <w:shd w:val="clear" w:color="auto" w:fill="auto"/>
          </w:tcPr>
          <w:p w14:paraId="63C70884" w14:textId="77777777" w:rsidR="003A79BE" w:rsidRDefault="003A79BE">
            <w:pPr>
              <w:snapToGrid w:val="0"/>
              <w:rPr>
                <w:rFonts w:ascii="Calibri" w:hAnsi="Calibri" w:cs="Arial"/>
                <w:b/>
                <w:sz w:val="20"/>
                <w:szCs w:val="20"/>
              </w:rPr>
            </w:pPr>
          </w:p>
          <w:p w14:paraId="474233EC" w14:textId="77777777" w:rsidR="001915B0" w:rsidRDefault="001915B0">
            <w:pPr>
              <w:snapToGrid w:val="0"/>
              <w:rPr>
                <w:rFonts w:ascii="Calibri" w:hAnsi="Calibri" w:cs="Arial"/>
                <w:b/>
                <w:sz w:val="20"/>
                <w:szCs w:val="20"/>
              </w:rPr>
            </w:pPr>
            <w:r>
              <w:rPr>
                <w:rFonts w:ascii="Calibri" w:hAnsi="Calibri" w:cs="Arial"/>
                <w:b/>
                <w:sz w:val="20"/>
                <w:szCs w:val="20"/>
              </w:rPr>
              <w:t>Kay/</w:t>
            </w:r>
          </w:p>
          <w:p w14:paraId="484AD0F0" w14:textId="77A981EE" w:rsidR="001915B0" w:rsidRDefault="001915B0">
            <w:pPr>
              <w:snapToGrid w:val="0"/>
              <w:rPr>
                <w:rFonts w:ascii="Calibri" w:hAnsi="Calibri" w:cs="Arial"/>
                <w:b/>
                <w:sz w:val="20"/>
                <w:szCs w:val="20"/>
              </w:rPr>
            </w:pPr>
            <w:r>
              <w:rPr>
                <w:rFonts w:ascii="Calibri" w:hAnsi="Calibri" w:cs="Arial"/>
                <w:b/>
                <w:sz w:val="20"/>
                <w:szCs w:val="20"/>
              </w:rPr>
              <w:t>Roger</w:t>
            </w:r>
          </w:p>
        </w:tc>
      </w:tr>
      <w:tr w:rsidR="00E339D9" w14:paraId="0DA2B37C" w14:textId="77777777" w:rsidTr="00F52B0F">
        <w:tc>
          <w:tcPr>
            <w:tcW w:w="648" w:type="dxa"/>
            <w:shd w:val="clear" w:color="auto" w:fill="auto"/>
          </w:tcPr>
          <w:p w14:paraId="7DAC9402" w14:textId="77777777" w:rsidR="00E339D9" w:rsidRDefault="00E339D9">
            <w:pPr>
              <w:snapToGrid w:val="0"/>
              <w:rPr>
                <w:rFonts w:ascii="Calibri" w:hAnsi="Calibri" w:cs="Arial"/>
                <w:b/>
                <w:sz w:val="20"/>
                <w:szCs w:val="20"/>
              </w:rPr>
            </w:pPr>
          </w:p>
        </w:tc>
        <w:tc>
          <w:tcPr>
            <w:tcW w:w="7494" w:type="dxa"/>
            <w:shd w:val="clear" w:color="auto" w:fill="auto"/>
          </w:tcPr>
          <w:p w14:paraId="60B701F1" w14:textId="77777777" w:rsidR="00E339D9" w:rsidRPr="007037F6" w:rsidRDefault="00E339D9" w:rsidP="00E339D9">
            <w:pPr>
              <w:pStyle w:val="ListParagraph"/>
              <w:ind w:left="360"/>
              <w:rPr>
                <w:rFonts w:ascii="Calibri" w:hAnsi="Calibri" w:cs="Arial"/>
                <w:sz w:val="20"/>
                <w:szCs w:val="20"/>
              </w:rPr>
            </w:pPr>
          </w:p>
        </w:tc>
        <w:tc>
          <w:tcPr>
            <w:tcW w:w="1244" w:type="dxa"/>
            <w:shd w:val="clear" w:color="auto" w:fill="auto"/>
          </w:tcPr>
          <w:p w14:paraId="67D26612" w14:textId="77777777" w:rsidR="00E339D9" w:rsidRDefault="00E339D9">
            <w:pPr>
              <w:snapToGrid w:val="0"/>
              <w:rPr>
                <w:rFonts w:ascii="Calibri" w:hAnsi="Calibri" w:cs="Arial"/>
                <w:b/>
                <w:sz w:val="20"/>
                <w:szCs w:val="20"/>
              </w:rPr>
            </w:pPr>
          </w:p>
        </w:tc>
      </w:tr>
      <w:tr w:rsidR="007037F6" w14:paraId="3CFFD3ED" w14:textId="77777777" w:rsidTr="00F52B0F">
        <w:tc>
          <w:tcPr>
            <w:tcW w:w="648" w:type="dxa"/>
            <w:shd w:val="clear" w:color="auto" w:fill="auto"/>
          </w:tcPr>
          <w:p w14:paraId="12ECB9B0" w14:textId="20DA4296" w:rsidR="007037F6" w:rsidRDefault="007037F6">
            <w:pPr>
              <w:snapToGrid w:val="0"/>
              <w:rPr>
                <w:rFonts w:ascii="Calibri" w:hAnsi="Calibri" w:cs="Arial"/>
                <w:b/>
                <w:sz w:val="20"/>
                <w:szCs w:val="20"/>
              </w:rPr>
            </w:pPr>
          </w:p>
        </w:tc>
        <w:tc>
          <w:tcPr>
            <w:tcW w:w="7494" w:type="dxa"/>
            <w:shd w:val="clear" w:color="auto" w:fill="auto"/>
          </w:tcPr>
          <w:p w14:paraId="1E9C5D19" w14:textId="4E0ABED8" w:rsidR="007037F6" w:rsidRPr="003A79BE" w:rsidRDefault="00765F21" w:rsidP="003A79BE">
            <w:pPr>
              <w:pStyle w:val="ListParagraph"/>
              <w:numPr>
                <w:ilvl w:val="0"/>
                <w:numId w:val="40"/>
              </w:numPr>
              <w:rPr>
                <w:rFonts w:ascii="Calibri" w:hAnsi="Calibri" w:cs="Arial"/>
                <w:sz w:val="20"/>
                <w:szCs w:val="20"/>
              </w:rPr>
            </w:pPr>
            <w:r w:rsidRPr="003A79BE">
              <w:rPr>
                <w:rFonts w:ascii="Calibri" w:hAnsi="Calibri" w:cs="Arial"/>
                <w:sz w:val="20"/>
                <w:szCs w:val="20"/>
              </w:rPr>
              <w:t>Data reporting – Alex noted that a bespoke training session for Alex and Mitali had been arranged with Target Tracker, the supplier of Homerton’s data reporting software, to try to overcome some of the current reporting difficulties.  This would be taking place on 26</w:t>
            </w:r>
            <w:r w:rsidRPr="003A79BE">
              <w:rPr>
                <w:rFonts w:ascii="Calibri" w:hAnsi="Calibri" w:cs="Arial"/>
                <w:sz w:val="20"/>
                <w:szCs w:val="20"/>
                <w:vertAlign w:val="superscript"/>
              </w:rPr>
              <w:t>th</w:t>
            </w:r>
            <w:r w:rsidRPr="003A79BE">
              <w:rPr>
                <w:rFonts w:ascii="Calibri" w:hAnsi="Calibri" w:cs="Arial"/>
                <w:sz w:val="20"/>
                <w:szCs w:val="20"/>
              </w:rPr>
              <w:t xml:space="preserve"> February 2019.</w:t>
            </w:r>
          </w:p>
        </w:tc>
        <w:tc>
          <w:tcPr>
            <w:tcW w:w="1244" w:type="dxa"/>
            <w:shd w:val="clear" w:color="auto" w:fill="auto"/>
          </w:tcPr>
          <w:p w14:paraId="6FAC387C" w14:textId="77777777" w:rsidR="007037F6" w:rsidRDefault="007037F6">
            <w:pPr>
              <w:snapToGrid w:val="0"/>
              <w:rPr>
                <w:rFonts w:ascii="Calibri" w:hAnsi="Calibri" w:cs="Arial"/>
                <w:b/>
                <w:sz w:val="20"/>
                <w:szCs w:val="20"/>
              </w:rPr>
            </w:pPr>
          </w:p>
        </w:tc>
      </w:tr>
      <w:tr w:rsidR="003B635A" w14:paraId="6E662241" w14:textId="77777777" w:rsidTr="00F52B0F">
        <w:tc>
          <w:tcPr>
            <w:tcW w:w="648" w:type="dxa"/>
            <w:shd w:val="clear" w:color="auto" w:fill="auto"/>
          </w:tcPr>
          <w:p w14:paraId="18D2487A" w14:textId="77777777" w:rsidR="003B635A" w:rsidRDefault="003B635A">
            <w:pPr>
              <w:snapToGrid w:val="0"/>
              <w:rPr>
                <w:rFonts w:ascii="Calibri" w:hAnsi="Calibri" w:cs="Arial"/>
                <w:b/>
                <w:sz w:val="20"/>
                <w:szCs w:val="20"/>
              </w:rPr>
            </w:pPr>
          </w:p>
        </w:tc>
        <w:tc>
          <w:tcPr>
            <w:tcW w:w="7494" w:type="dxa"/>
            <w:shd w:val="clear" w:color="auto" w:fill="auto"/>
          </w:tcPr>
          <w:p w14:paraId="5633315B" w14:textId="42C2A3CF" w:rsidR="003B635A" w:rsidRDefault="003B635A">
            <w:pPr>
              <w:rPr>
                <w:rFonts w:ascii="Calibri" w:hAnsi="Calibri" w:cs="Arial"/>
                <w:sz w:val="20"/>
                <w:szCs w:val="20"/>
              </w:rPr>
            </w:pPr>
          </w:p>
        </w:tc>
        <w:tc>
          <w:tcPr>
            <w:tcW w:w="1244" w:type="dxa"/>
            <w:shd w:val="clear" w:color="auto" w:fill="auto"/>
          </w:tcPr>
          <w:p w14:paraId="04F96361" w14:textId="1D4A343C" w:rsidR="003B635A" w:rsidRDefault="003B635A">
            <w:pPr>
              <w:snapToGrid w:val="0"/>
              <w:rPr>
                <w:rFonts w:ascii="Calibri" w:hAnsi="Calibri" w:cs="Arial"/>
                <w:b/>
                <w:sz w:val="20"/>
                <w:szCs w:val="20"/>
              </w:rPr>
            </w:pPr>
          </w:p>
        </w:tc>
      </w:tr>
      <w:tr w:rsidR="009A317C" w14:paraId="6B35835D" w14:textId="77777777" w:rsidTr="00F52B0F">
        <w:tc>
          <w:tcPr>
            <w:tcW w:w="648" w:type="dxa"/>
            <w:shd w:val="clear" w:color="auto" w:fill="auto"/>
          </w:tcPr>
          <w:p w14:paraId="5237AE37" w14:textId="5EBEA43C" w:rsidR="009A317C" w:rsidRDefault="003A79BE" w:rsidP="009A317C">
            <w:pPr>
              <w:snapToGrid w:val="0"/>
              <w:rPr>
                <w:rFonts w:ascii="Calibri" w:hAnsi="Calibri" w:cs="Arial"/>
                <w:b/>
                <w:sz w:val="20"/>
                <w:szCs w:val="20"/>
              </w:rPr>
            </w:pPr>
            <w:r>
              <w:rPr>
                <w:rFonts w:ascii="Calibri" w:hAnsi="Calibri" w:cs="Arial"/>
                <w:b/>
                <w:sz w:val="20"/>
                <w:szCs w:val="20"/>
              </w:rPr>
              <w:t>f</w:t>
            </w:r>
            <w:r w:rsidR="009A317C">
              <w:rPr>
                <w:rFonts w:ascii="Calibri" w:hAnsi="Calibri" w:cs="Arial"/>
                <w:b/>
                <w:sz w:val="20"/>
                <w:szCs w:val="20"/>
              </w:rPr>
              <w:t>)</w:t>
            </w:r>
          </w:p>
        </w:tc>
        <w:tc>
          <w:tcPr>
            <w:tcW w:w="7494" w:type="dxa"/>
            <w:shd w:val="clear" w:color="auto" w:fill="auto"/>
          </w:tcPr>
          <w:p w14:paraId="3D235025" w14:textId="47EE016E" w:rsidR="009A317C" w:rsidRDefault="00765F21" w:rsidP="009A317C">
            <w:pPr>
              <w:snapToGrid w:val="0"/>
              <w:rPr>
                <w:rFonts w:ascii="Calibri" w:hAnsi="Calibri" w:cs="Arial"/>
                <w:b/>
                <w:sz w:val="20"/>
                <w:szCs w:val="20"/>
              </w:rPr>
            </w:pPr>
            <w:r>
              <w:rPr>
                <w:rFonts w:ascii="Calibri" w:hAnsi="Calibri" w:cs="Arial"/>
                <w:b/>
                <w:sz w:val="20"/>
                <w:szCs w:val="20"/>
              </w:rPr>
              <w:t>Children’s Centre money</w:t>
            </w:r>
            <w:r w:rsidR="009A317C" w:rsidRPr="007C55BF">
              <w:rPr>
                <w:rFonts w:ascii="Calibri" w:hAnsi="Calibri" w:cs="Arial"/>
                <w:b/>
                <w:sz w:val="20"/>
                <w:szCs w:val="20"/>
              </w:rPr>
              <w:t xml:space="preserve"> </w:t>
            </w:r>
            <w:r w:rsidR="009A317C">
              <w:rPr>
                <w:rFonts w:ascii="Calibri" w:hAnsi="Calibri" w:cs="Arial"/>
                <w:sz w:val="20"/>
                <w:szCs w:val="20"/>
              </w:rPr>
              <w:t xml:space="preserve">– </w:t>
            </w:r>
            <w:r>
              <w:rPr>
                <w:rFonts w:ascii="Calibri" w:hAnsi="Calibri" w:cs="Arial"/>
                <w:sz w:val="20"/>
                <w:szCs w:val="20"/>
              </w:rPr>
              <w:t>It had been confirmed that Homerton would receive some of the carry forward from the former South Cambridge Children’s Centre, to be used for new astroturf.  Alex had been expecting the amount to be £12,000 but a recent communication had suggested it would be £9,000; Alex would check this.</w:t>
            </w:r>
          </w:p>
        </w:tc>
        <w:tc>
          <w:tcPr>
            <w:tcW w:w="1244" w:type="dxa"/>
            <w:shd w:val="clear" w:color="auto" w:fill="auto"/>
          </w:tcPr>
          <w:p w14:paraId="3F0D3425" w14:textId="77777777" w:rsidR="009A317C" w:rsidRDefault="009A317C" w:rsidP="009A317C">
            <w:pPr>
              <w:snapToGrid w:val="0"/>
              <w:rPr>
                <w:rFonts w:ascii="Calibri" w:hAnsi="Calibri" w:cs="Arial"/>
                <w:b/>
                <w:sz w:val="20"/>
                <w:szCs w:val="20"/>
              </w:rPr>
            </w:pPr>
          </w:p>
          <w:p w14:paraId="3874E19B" w14:textId="77777777" w:rsidR="00765F21" w:rsidRDefault="00765F21" w:rsidP="009A317C">
            <w:pPr>
              <w:snapToGrid w:val="0"/>
              <w:rPr>
                <w:rFonts w:ascii="Calibri" w:hAnsi="Calibri" w:cs="Arial"/>
                <w:b/>
                <w:sz w:val="20"/>
                <w:szCs w:val="20"/>
              </w:rPr>
            </w:pPr>
          </w:p>
          <w:p w14:paraId="4CEB08CA" w14:textId="77777777" w:rsidR="00765F21" w:rsidRDefault="00765F21" w:rsidP="009A317C">
            <w:pPr>
              <w:snapToGrid w:val="0"/>
              <w:rPr>
                <w:rFonts w:ascii="Calibri" w:hAnsi="Calibri" w:cs="Arial"/>
                <w:b/>
                <w:sz w:val="20"/>
                <w:szCs w:val="20"/>
              </w:rPr>
            </w:pPr>
          </w:p>
          <w:p w14:paraId="0EC65EF5" w14:textId="0F21BAEC" w:rsidR="00765F21" w:rsidRDefault="00765F21" w:rsidP="009A317C">
            <w:pPr>
              <w:snapToGrid w:val="0"/>
              <w:rPr>
                <w:rFonts w:ascii="Calibri" w:hAnsi="Calibri" w:cs="Arial"/>
                <w:b/>
                <w:sz w:val="20"/>
                <w:szCs w:val="20"/>
              </w:rPr>
            </w:pPr>
            <w:r>
              <w:rPr>
                <w:rFonts w:ascii="Calibri" w:hAnsi="Calibri" w:cs="Arial"/>
                <w:b/>
                <w:sz w:val="20"/>
                <w:szCs w:val="20"/>
              </w:rPr>
              <w:t>Alex</w:t>
            </w:r>
          </w:p>
        </w:tc>
      </w:tr>
      <w:tr w:rsidR="009A317C" w14:paraId="09B66648" w14:textId="77777777" w:rsidTr="00F52B0F">
        <w:tc>
          <w:tcPr>
            <w:tcW w:w="648" w:type="dxa"/>
            <w:shd w:val="clear" w:color="auto" w:fill="auto"/>
          </w:tcPr>
          <w:p w14:paraId="10D426F6" w14:textId="77777777" w:rsidR="009A317C" w:rsidRDefault="009A317C" w:rsidP="009A317C">
            <w:pPr>
              <w:snapToGrid w:val="0"/>
              <w:rPr>
                <w:rFonts w:ascii="Calibri" w:hAnsi="Calibri" w:cs="Arial"/>
                <w:b/>
                <w:sz w:val="20"/>
                <w:szCs w:val="20"/>
              </w:rPr>
            </w:pPr>
          </w:p>
        </w:tc>
        <w:tc>
          <w:tcPr>
            <w:tcW w:w="7494" w:type="dxa"/>
            <w:shd w:val="clear" w:color="auto" w:fill="auto"/>
          </w:tcPr>
          <w:p w14:paraId="35E777A5" w14:textId="77777777" w:rsidR="009A317C" w:rsidRPr="00731603" w:rsidRDefault="009A317C" w:rsidP="009A317C">
            <w:pPr>
              <w:snapToGrid w:val="0"/>
              <w:rPr>
                <w:rFonts w:asciiTheme="minorHAnsi" w:hAnsiTheme="minorHAnsi" w:cstheme="minorHAnsi"/>
                <w:sz w:val="20"/>
                <w:szCs w:val="20"/>
              </w:rPr>
            </w:pPr>
          </w:p>
        </w:tc>
        <w:tc>
          <w:tcPr>
            <w:tcW w:w="1244" w:type="dxa"/>
            <w:shd w:val="clear" w:color="auto" w:fill="auto"/>
          </w:tcPr>
          <w:p w14:paraId="0BE5CB56" w14:textId="77777777" w:rsidR="009A317C" w:rsidRDefault="009A317C" w:rsidP="009A317C">
            <w:pPr>
              <w:snapToGrid w:val="0"/>
              <w:rPr>
                <w:rFonts w:ascii="Calibri" w:hAnsi="Calibri" w:cs="Arial"/>
                <w:b/>
                <w:sz w:val="20"/>
                <w:szCs w:val="20"/>
              </w:rPr>
            </w:pPr>
          </w:p>
        </w:tc>
      </w:tr>
      <w:tr w:rsidR="009A317C" w14:paraId="3636152C" w14:textId="77777777" w:rsidTr="00F52B0F">
        <w:tc>
          <w:tcPr>
            <w:tcW w:w="648" w:type="dxa"/>
            <w:shd w:val="clear" w:color="auto" w:fill="auto"/>
          </w:tcPr>
          <w:p w14:paraId="7B2E8A8D" w14:textId="6ADE4845" w:rsidR="009A317C" w:rsidRDefault="003A79BE" w:rsidP="009A317C">
            <w:pPr>
              <w:snapToGrid w:val="0"/>
              <w:rPr>
                <w:rFonts w:ascii="Calibri" w:hAnsi="Calibri" w:cs="Arial"/>
                <w:b/>
                <w:sz w:val="20"/>
                <w:szCs w:val="20"/>
              </w:rPr>
            </w:pPr>
            <w:r>
              <w:rPr>
                <w:rFonts w:ascii="Calibri" w:hAnsi="Calibri" w:cs="Arial"/>
                <w:b/>
                <w:sz w:val="20"/>
                <w:szCs w:val="20"/>
              </w:rPr>
              <w:t>g)</w:t>
            </w:r>
          </w:p>
        </w:tc>
        <w:tc>
          <w:tcPr>
            <w:tcW w:w="7494" w:type="dxa"/>
            <w:shd w:val="clear" w:color="auto" w:fill="auto"/>
          </w:tcPr>
          <w:p w14:paraId="4386417A" w14:textId="343CE7B1" w:rsidR="009A317C" w:rsidRPr="00336316" w:rsidRDefault="009A317C" w:rsidP="00336316">
            <w:pPr>
              <w:snapToGrid w:val="0"/>
              <w:rPr>
                <w:rFonts w:asciiTheme="minorHAnsi" w:hAnsiTheme="minorHAnsi" w:cstheme="minorHAnsi"/>
                <w:sz w:val="20"/>
                <w:szCs w:val="20"/>
              </w:rPr>
            </w:pPr>
            <w:r w:rsidRPr="00336316">
              <w:rPr>
                <w:rFonts w:ascii="Calibri" w:hAnsi="Calibri" w:cs="Arial"/>
                <w:b/>
                <w:sz w:val="20"/>
                <w:szCs w:val="20"/>
              </w:rPr>
              <w:t>Save Nursery Schools campaign</w:t>
            </w:r>
            <w:r w:rsidRPr="00336316">
              <w:rPr>
                <w:rFonts w:ascii="Calibri" w:hAnsi="Calibri" w:cs="Arial"/>
                <w:sz w:val="20"/>
                <w:szCs w:val="20"/>
              </w:rPr>
              <w:t xml:space="preserve"> –</w:t>
            </w:r>
            <w:r w:rsidR="00336316">
              <w:rPr>
                <w:rFonts w:ascii="Calibri" w:hAnsi="Calibri" w:cs="Arial"/>
                <w:sz w:val="20"/>
                <w:szCs w:val="20"/>
              </w:rPr>
              <w:t xml:space="preserve"> The campaign was continuing, with petitions presented to Parliament the previous week.  850 signatures had been collected at Homerton, an excellent achievement.</w:t>
            </w:r>
          </w:p>
        </w:tc>
        <w:tc>
          <w:tcPr>
            <w:tcW w:w="1244" w:type="dxa"/>
            <w:shd w:val="clear" w:color="auto" w:fill="auto"/>
          </w:tcPr>
          <w:p w14:paraId="108AC1B6" w14:textId="627EBCB3" w:rsidR="009A317C" w:rsidRDefault="009A317C" w:rsidP="009A317C">
            <w:pPr>
              <w:snapToGrid w:val="0"/>
              <w:rPr>
                <w:rFonts w:ascii="Calibri" w:hAnsi="Calibri" w:cs="Arial"/>
                <w:b/>
                <w:sz w:val="20"/>
                <w:szCs w:val="20"/>
              </w:rPr>
            </w:pPr>
          </w:p>
        </w:tc>
      </w:tr>
      <w:tr w:rsidR="009A317C" w14:paraId="44F8387F" w14:textId="77777777" w:rsidTr="00F52B0F">
        <w:tc>
          <w:tcPr>
            <w:tcW w:w="648" w:type="dxa"/>
            <w:shd w:val="clear" w:color="auto" w:fill="auto"/>
          </w:tcPr>
          <w:p w14:paraId="17FF44CA" w14:textId="77777777" w:rsidR="009A317C" w:rsidRDefault="009A317C" w:rsidP="009A317C">
            <w:pPr>
              <w:snapToGrid w:val="0"/>
              <w:rPr>
                <w:rFonts w:ascii="Calibri" w:hAnsi="Calibri" w:cs="Arial"/>
                <w:b/>
                <w:sz w:val="20"/>
                <w:szCs w:val="20"/>
              </w:rPr>
            </w:pPr>
          </w:p>
        </w:tc>
        <w:tc>
          <w:tcPr>
            <w:tcW w:w="7494" w:type="dxa"/>
            <w:shd w:val="clear" w:color="auto" w:fill="auto"/>
          </w:tcPr>
          <w:p w14:paraId="36FEC908" w14:textId="77777777" w:rsidR="009A317C" w:rsidRPr="00731603" w:rsidRDefault="009A317C" w:rsidP="009A317C">
            <w:pPr>
              <w:snapToGrid w:val="0"/>
              <w:rPr>
                <w:rFonts w:asciiTheme="minorHAnsi" w:hAnsiTheme="minorHAnsi" w:cstheme="minorHAnsi"/>
                <w:sz w:val="20"/>
                <w:szCs w:val="20"/>
              </w:rPr>
            </w:pPr>
          </w:p>
        </w:tc>
        <w:tc>
          <w:tcPr>
            <w:tcW w:w="1244" w:type="dxa"/>
            <w:shd w:val="clear" w:color="auto" w:fill="auto"/>
          </w:tcPr>
          <w:p w14:paraId="677314F7" w14:textId="77777777" w:rsidR="009A317C" w:rsidRDefault="009A317C" w:rsidP="009A317C">
            <w:pPr>
              <w:snapToGrid w:val="0"/>
              <w:rPr>
                <w:rFonts w:ascii="Calibri" w:hAnsi="Calibri" w:cs="Arial"/>
                <w:b/>
                <w:sz w:val="20"/>
                <w:szCs w:val="20"/>
              </w:rPr>
            </w:pPr>
          </w:p>
        </w:tc>
      </w:tr>
      <w:tr w:rsidR="009A317C" w14:paraId="1DCB9307" w14:textId="77777777" w:rsidTr="00F52B0F">
        <w:tc>
          <w:tcPr>
            <w:tcW w:w="648" w:type="dxa"/>
            <w:shd w:val="clear" w:color="auto" w:fill="auto"/>
          </w:tcPr>
          <w:p w14:paraId="295D34B4" w14:textId="21CED269" w:rsidR="009A317C" w:rsidRDefault="003A79BE" w:rsidP="009A317C">
            <w:pPr>
              <w:snapToGrid w:val="0"/>
              <w:rPr>
                <w:rFonts w:ascii="Calibri" w:hAnsi="Calibri" w:cs="Arial"/>
                <w:b/>
                <w:sz w:val="20"/>
                <w:szCs w:val="20"/>
              </w:rPr>
            </w:pPr>
            <w:r>
              <w:rPr>
                <w:rFonts w:ascii="Calibri" w:hAnsi="Calibri" w:cs="Arial"/>
                <w:b/>
                <w:sz w:val="20"/>
                <w:szCs w:val="20"/>
              </w:rPr>
              <w:t>h)</w:t>
            </w:r>
          </w:p>
        </w:tc>
        <w:tc>
          <w:tcPr>
            <w:tcW w:w="7494" w:type="dxa"/>
            <w:shd w:val="clear" w:color="auto" w:fill="auto"/>
          </w:tcPr>
          <w:p w14:paraId="77BBA026" w14:textId="68F743D8" w:rsidR="009A317C" w:rsidRPr="00336316" w:rsidRDefault="00336316" w:rsidP="00336316">
            <w:pPr>
              <w:snapToGrid w:val="0"/>
              <w:rPr>
                <w:rFonts w:asciiTheme="minorHAnsi" w:hAnsiTheme="minorHAnsi" w:cstheme="minorHAnsi"/>
                <w:sz w:val="20"/>
                <w:szCs w:val="20"/>
              </w:rPr>
            </w:pPr>
            <w:r w:rsidRPr="003A79BE">
              <w:rPr>
                <w:rFonts w:asciiTheme="minorHAnsi" w:hAnsiTheme="minorHAnsi" w:cstheme="minorHAnsi"/>
                <w:b/>
                <w:sz w:val="20"/>
                <w:szCs w:val="20"/>
              </w:rPr>
              <w:t>Meeting with Jon Lewis</w:t>
            </w:r>
            <w:r>
              <w:rPr>
                <w:rFonts w:asciiTheme="minorHAnsi" w:hAnsiTheme="minorHAnsi" w:cstheme="minorHAnsi"/>
                <w:sz w:val="20"/>
                <w:szCs w:val="20"/>
              </w:rPr>
              <w:t xml:space="preserve"> – Nursery school Heads had met Jon Lewis, the local authority’s Director of Education, the previous day.  He had promised support from the local authority for the nursery schools to the end of the 2019/20</w:t>
            </w:r>
            <w:r w:rsidR="00AC6C23">
              <w:rPr>
                <w:rFonts w:asciiTheme="minorHAnsi" w:hAnsiTheme="minorHAnsi" w:cstheme="minorHAnsi"/>
                <w:sz w:val="20"/>
                <w:szCs w:val="20"/>
              </w:rPr>
              <w:t xml:space="preserve"> academic year</w:t>
            </w:r>
            <w:r>
              <w:rPr>
                <w:rFonts w:asciiTheme="minorHAnsi" w:hAnsiTheme="minorHAnsi" w:cstheme="minorHAnsi"/>
                <w:sz w:val="20"/>
                <w:szCs w:val="20"/>
              </w:rPr>
              <w:t>, irrespective of the Government’s decision on funding from April 2020.  He was preparing proposals for what to do if the nursery schools’ lump sums and hourly rate were cut from April 2020 and would be sharing these with Heads at another meeting on 12</w:t>
            </w:r>
            <w:r w:rsidRPr="00336316">
              <w:rPr>
                <w:rFonts w:asciiTheme="minorHAnsi" w:hAnsiTheme="minorHAnsi" w:cstheme="minorHAnsi"/>
                <w:sz w:val="20"/>
                <w:szCs w:val="20"/>
                <w:vertAlign w:val="superscript"/>
              </w:rPr>
              <w:t>th</w:t>
            </w:r>
            <w:r>
              <w:rPr>
                <w:rFonts w:asciiTheme="minorHAnsi" w:hAnsiTheme="minorHAnsi" w:cstheme="minorHAnsi"/>
                <w:sz w:val="20"/>
                <w:szCs w:val="20"/>
              </w:rPr>
              <w:t xml:space="preserve"> March 2019. </w:t>
            </w:r>
          </w:p>
        </w:tc>
        <w:tc>
          <w:tcPr>
            <w:tcW w:w="1244" w:type="dxa"/>
            <w:shd w:val="clear" w:color="auto" w:fill="auto"/>
          </w:tcPr>
          <w:p w14:paraId="73FBCBEF" w14:textId="0966EC0D" w:rsidR="009A317C" w:rsidRDefault="009A317C" w:rsidP="009A317C">
            <w:pPr>
              <w:snapToGrid w:val="0"/>
              <w:rPr>
                <w:rFonts w:ascii="Calibri" w:hAnsi="Calibri" w:cs="Arial"/>
                <w:b/>
                <w:sz w:val="20"/>
                <w:szCs w:val="20"/>
              </w:rPr>
            </w:pPr>
          </w:p>
        </w:tc>
      </w:tr>
      <w:tr w:rsidR="006D775D" w14:paraId="3440174A" w14:textId="77777777" w:rsidTr="00F52B0F">
        <w:tc>
          <w:tcPr>
            <w:tcW w:w="648" w:type="dxa"/>
            <w:shd w:val="clear" w:color="auto" w:fill="auto"/>
          </w:tcPr>
          <w:p w14:paraId="7F1D2803" w14:textId="77777777" w:rsidR="006D775D" w:rsidRDefault="006D775D" w:rsidP="009A317C">
            <w:pPr>
              <w:snapToGrid w:val="0"/>
              <w:rPr>
                <w:rFonts w:ascii="Calibri" w:hAnsi="Calibri" w:cs="Arial"/>
                <w:b/>
                <w:sz w:val="20"/>
                <w:szCs w:val="20"/>
              </w:rPr>
            </w:pPr>
          </w:p>
        </w:tc>
        <w:tc>
          <w:tcPr>
            <w:tcW w:w="7494" w:type="dxa"/>
            <w:shd w:val="clear" w:color="auto" w:fill="auto"/>
          </w:tcPr>
          <w:p w14:paraId="1C94FFA4" w14:textId="77777777" w:rsidR="006D775D" w:rsidRDefault="006D775D" w:rsidP="00336316">
            <w:pPr>
              <w:snapToGrid w:val="0"/>
              <w:rPr>
                <w:rFonts w:asciiTheme="minorHAnsi" w:hAnsiTheme="minorHAnsi" w:cstheme="minorHAnsi"/>
                <w:sz w:val="20"/>
                <w:szCs w:val="20"/>
              </w:rPr>
            </w:pPr>
          </w:p>
        </w:tc>
        <w:tc>
          <w:tcPr>
            <w:tcW w:w="1244" w:type="dxa"/>
            <w:shd w:val="clear" w:color="auto" w:fill="auto"/>
          </w:tcPr>
          <w:p w14:paraId="1B1FF67F" w14:textId="77777777" w:rsidR="006D775D" w:rsidRDefault="006D775D" w:rsidP="009A317C">
            <w:pPr>
              <w:snapToGrid w:val="0"/>
              <w:rPr>
                <w:rFonts w:ascii="Calibri" w:hAnsi="Calibri" w:cs="Arial"/>
                <w:b/>
                <w:sz w:val="20"/>
                <w:szCs w:val="20"/>
              </w:rPr>
            </w:pPr>
          </w:p>
        </w:tc>
      </w:tr>
      <w:tr w:rsidR="006D775D" w14:paraId="7D8AE92A" w14:textId="77777777" w:rsidTr="00F52B0F">
        <w:tc>
          <w:tcPr>
            <w:tcW w:w="648" w:type="dxa"/>
            <w:shd w:val="clear" w:color="auto" w:fill="auto"/>
          </w:tcPr>
          <w:p w14:paraId="7F9D4E6F" w14:textId="1800D332" w:rsidR="006D775D" w:rsidRDefault="003A79BE" w:rsidP="009A317C">
            <w:pPr>
              <w:snapToGrid w:val="0"/>
              <w:rPr>
                <w:rFonts w:ascii="Calibri" w:hAnsi="Calibri" w:cs="Arial"/>
                <w:b/>
                <w:sz w:val="20"/>
                <w:szCs w:val="20"/>
              </w:rPr>
            </w:pPr>
            <w:r>
              <w:rPr>
                <w:rFonts w:ascii="Calibri" w:hAnsi="Calibri" w:cs="Arial"/>
                <w:b/>
                <w:sz w:val="20"/>
                <w:szCs w:val="20"/>
              </w:rPr>
              <w:t>i)</w:t>
            </w:r>
          </w:p>
        </w:tc>
        <w:tc>
          <w:tcPr>
            <w:tcW w:w="7494" w:type="dxa"/>
            <w:shd w:val="clear" w:color="auto" w:fill="auto"/>
          </w:tcPr>
          <w:p w14:paraId="50D6F440" w14:textId="519EBB8A" w:rsidR="006D775D" w:rsidRDefault="006D775D" w:rsidP="00336316">
            <w:pPr>
              <w:snapToGrid w:val="0"/>
              <w:rPr>
                <w:rFonts w:asciiTheme="minorHAnsi" w:hAnsiTheme="minorHAnsi" w:cstheme="minorHAnsi"/>
                <w:sz w:val="20"/>
                <w:szCs w:val="20"/>
              </w:rPr>
            </w:pPr>
            <w:r w:rsidRPr="005E064D">
              <w:rPr>
                <w:rFonts w:ascii="Calibri" w:hAnsi="Calibri" w:cs="Arial"/>
                <w:b/>
                <w:sz w:val="20"/>
                <w:szCs w:val="20"/>
              </w:rPr>
              <w:t>Morley early years building</w:t>
            </w:r>
            <w:r w:rsidRPr="005E064D">
              <w:rPr>
                <w:rFonts w:ascii="Calibri" w:hAnsi="Calibri" w:cs="Arial"/>
                <w:sz w:val="20"/>
                <w:szCs w:val="20"/>
              </w:rPr>
              <w:t xml:space="preserve"> –</w:t>
            </w:r>
            <w:r>
              <w:rPr>
                <w:rFonts w:ascii="Calibri" w:hAnsi="Calibri" w:cs="Arial"/>
                <w:sz w:val="20"/>
                <w:szCs w:val="20"/>
              </w:rPr>
              <w:t xml:space="preserve"> The local authority had not yet reissued the tender for daycare at The Annexe, the former early years base at Morley.  Governors noted that the timing was becoming tight if any new provision was to be operational from September 2019.</w:t>
            </w:r>
          </w:p>
        </w:tc>
        <w:tc>
          <w:tcPr>
            <w:tcW w:w="1244" w:type="dxa"/>
            <w:shd w:val="clear" w:color="auto" w:fill="auto"/>
          </w:tcPr>
          <w:p w14:paraId="616512B1" w14:textId="77777777" w:rsidR="006D775D" w:rsidRDefault="006D775D" w:rsidP="009A317C">
            <w:pPr>
              <w:snapToGrid w:val="0"/>
              <w:rPr>
                <w:rFonts w:ascii="Calibri" w:hAnsi="Calibri" w:cs="Arial"/>
                <w:b/>
                <w:sz w:val="20"/>
                <w:szCs w:val="20"/>
              </w:rPr>
            </w:pPr>
          </w:p>
        </w:tc>
      </w:tr>
      <w:tr w:rsidR="009A317C" w14:paraId="476AC4B6" w14:textId="77777777" w:rsidTr="00F52B0F">
        <w:tc>
          <w:tcPr>
            <w:tcW w:w="648" w:type="dxa"/>
            <w:shd w:val="clear" w:color="auto" w:fill="auto"/>
          </w:tcPr>
          <w:p w14:paraId="481C0DFA" w14:textId="77777777" w:rsidR="009A317C" w:rsidRDefault="009A317C" w:rsidP="009A317C">
            <w:pPr>
              <w:snapToGrid w:val="0"/>
              <w:rPr>
                <w:rFonts w:ascii="Calibri" w:hAnsi="Calibri" w:cs="Arial"/>
                <w:b/>
                <w:sz w:val="20"/>
                <w:szCs w:val="20"/>
              </w:rPr>
            </w:pPr>
          </w:p>
        </w:tc>
        <w:tc>
          <w:tcPr>
            <w:tcW w:w="7494" w:type="dxa"/>
            <w:shd w:val="clear" w:color="auto" w:fill="auto"/>
          </w:tcPr>
          <w:p w14:paraId="7750F86C" w14:textId="77777777" w:rsidR="009A317C" w:rsidRDefault="009A317C" w:rsidP="009A317C">
            <w:pPr>
              <w:snapToGrid w:val="0"/>
              <w:rPr>
                <w:rFonts w:ascii="Calibri" w:hAnsi="Calibri" w:cs="Arial"/>
                <w:b/>
                <w:sz w:val="20"/>
                <w:szCs w:val="20"/>
              </w:rPr>
            </w:pPr>
          </w:p>
        </w:tc>
        <w:tc>
          <w:tcPr>
            <w:tcW w:w="1244" w:type="dxa"/>
            <w:shd w:val="clear" w:color="auto" w:fill="auto"/>
          </w:tcPr>
          <w:p w14:paraId="785747CF" w14:textId="77777777" w:rsidR="009A317C" w:rsidRDefault="009A317C" w:rsidP="009A317C">
            <w:pPr>
              <w:snapToGrid w:val="0"/>
              <w:rPr>
                <w:rFonts w:ascii="Calibri" w:hAnsi="Calibri" w:cs="Arial"/>
                <w:b/>
                <w:sz w:val="20"/>
                <w:szCs w:val="20"/>
              </w:rPr>
            </w:pPr>
          </w:p>
        </w:tc>
      </w:tr>
      <w:tr w:rsidR="000A0F61" w14:paraId="43D614BB" w14:textId="77777777" w:rsidTr="00F52B0F">
        <w:tc>
          <w:tcPr>
            <w:tcW w:w="648" w:type="dxa"/>
            <w:shd w:val="clear" w:color="auto" w:fill="auto"/>
          </w:tcPr>
          <w:p w14:paraId="35D2AE79" w14:textId="0954C1E1" w:rsidR="000A0F61" w:rsidRDefault="003A79BE" w:rsidP="009A317C">
            <w:pPr>
              <w:snapToGrid w:val="0"/>
              <w:rPr>
                <w:rFonts w:ascii="Calibri" w:hAnsi="Calibri" w:cs="Arial"/>
                <w:b/>
                <w:sz w:val="20"/>
                <w:szCs w:val="20"/>
              </w:rPr>
            </w:pPr>
            <w:r>
              <w:rPr>
                <w:rFonts w:ascii="Calibri" w:hAnsi="Calibri" w:cs="Arial"/>
                <w:b/>
                <w:sz w:val="20"/>
                <w:szCs w:val="20"/>
              </w:rPr>
              <w:t>8.</w:t>
            </w:r>
          </w:p>
        </w:tc>
        <w:tc>
          <w:tcPr>
            <w:tcW w:w="7494" w:type="dxa"/>
            <w:shd w:val="clear" w:color="auto" w:fill="auto"/>
          </w:tcPr>
          <w:p w14:paraId="6E7C341E" w14:textId="33360DFB" w:rsidR="000A0F61" w:rsidRDefault="000A0F61" w:rsidP="009A317C">
            <w:pPr>
              <w:snapToGrid w:val="0"/>
              <w:rPr>
                <w:rFonts w:ascii="Calibri" w:hAnsi="Calibri" w:cs="Arial"/>
                <w:b/>
                <w:sz w:val="20"/>
                <w:szCs w:val="20"/>
              </w:rPr>
            </w:pPr>
            <w:r>
              <w:rPr>
                <w:rFonts w:ascii="Calibri" w:hAnsi="Calibri" w:cs="Arial"/>
                <w:b/>
                <w:sz w:val="20"/>
                <w:szCs w:val="20"/>
              </w:rPr>
              <w:t>Key Issues from Curriculum Committee</w:t>
            </w:r>
          </w:p>
        </w:tc>
        <w:tc>
          <w:tcPr>
            <w:tcW w:w="1244" w:type="dxa"/>
            <w:shd w:val="clear" w:color="auto" w:fill="auto"/>
          </w:tcPr>
          <w:p w14:paraId="2DE84CC6" w14:textId="77777777" w:rsidR="000A0F61" w:rsidRDefault="000A0F61" w:rsidP="009A317C">
            <w:pPr>
              <w:snapToGrid w:val="0"/>
              <w:rPr>
                <w:rFonts w:ascii="Calibri" w:hAnsi="Calibri" w:cs="Arial"/>
                <w:b/>
                <w:sz w:val="20"/>
                <w:szCs w:val="20"/>
              </w:rPr>
            </w:pPr>
          </w:p>
        </w:tc>
      </w:tr>
      <w:tr w:rsidR="000A0F61" w14:paraId="69C534F2" w14:textId="77777777" w:rsidTr="00F52B0F">
        <w:tc>
          <w:tcPr>
            <w:tcW w:w="648" w:type="dxa"/>
            <w:shd w:val="clear" w:color="auto" w:fill="auto"/>
          </w:tcPr>
          <w:p w14:paraId="3B89C153" w14:textId="77777777" w:rsidR="000A0F61" w:rsidRDefault="000A0F61" w:rsidP="009A317C">
            <w:pPr>
              <w:snapToGrid w:val="0"/>
              <w:rPr>
                <w:rFonts w:ascii="Calibri" w:hAnsi="Calibri" w:cs="Arial"/>
                <w:b/>
                <w:sz w:val="20"/>
                <w:szCs w:val="20"/>
              </w:rPr>
            </w:pPr>
          </w:p>
        </w:tc>
        <w:tc>
          <w:tcPr>
            <w:tcW w:w="7494" w:type="dxa"/>
            <w:shd w:val="clear" w:color="auto" w:fill="auto"/>
          </w:tcPr>
          <w:p w14:paraId="2ECA6AAA" w14:textId="77777777" w:rsidR="000A0F61" w:rsidRDefault="000A0F61" w:rsidP="009A317C">
            <w:pPr>
              <w:snapToGrid w:val="0"/>
              <w:rPr>
                <w:rFonts w:ascii="Calibri" w:hAnsi="Calibri" w:cs="Arial"/>
                <w:b/>
                <w:sz w:val="20"/>
                <w:szCs w:val="20"/>
              </w:rPr>
            </w:pPr>
          </w:p>
        </w:tc>
        <w:tc>
          <w:tcPr>
            <w:tcW w:w="1244" w:type="dxa"/>
            <w:shd w:val="clear" w:color="auto" w:fill="auto"/>
          </w:tcPr>
          <w:p w14:paraId="266AC99C" w14:textId="77777777" w:rsidR="000A0F61" w:rsidRDefault="000A0F61" w:rsidP="009A317C">
            <w:pPr>
              <w:snapToGrid w:val="0"/>
              <w:rPr>
                <w:rFonts w:ascii="Calibri" w:hAnsi="Calibri" w:cs="Arial"/>
                <w:b/>
                <w:sz w:val="20"/>
                <w:szCs w:val="20"/>
              </w:rPr>
            </w:pPr>
          </w:p>
        </w:tc>
      </w:tr>
      <w:tr w:rsidR="000A0F61" w14:paraId="4A9591FE" w14:textId="77777777" w:rsidTr="00F52B0F">
        <w:tc>
          <w:tcPr>
            <w:tcW w:w="648" w:type="dxa"/>
            <w:shd w:val="clear" w:color="auto" w:fill="auto"/>
          </w:tcPr>
          <w:p w14:paraId="2A343E9F" w14:textId="77777777" w:rsidR="000A0F61" w:rsidRDefault="000A0F61" w:rsidP="000A0F61">
            <w:pPr>
              <w:snapToGrid w:val="0"/>
              <w:rPr>
                <w:rFonts w:ascii="Calibri" w:hAnsi="Calibri" w:cs="Arial"/>
                <w:b/>
                <w:sz w:val="20"/>
                <w:szCs w:val="20"/>
              </w:rPr>
            </w:pPr>
          </w:p>
        </w:tc>
        <w:tc>
          <w:tcPr>
            <w:tcW w:w="7494" w:type="dxa"/>
            <w:shd w:val="clear" w:color="auto" w:fill="auto"/>
          </w:tcPr>
          <w:p w14:paraId="31531B7A" w14:textId="74999F93" w:rsidR="000A0F61" w:rsidRDefault="000A0F61" w:rsidP="000A0F61">
            <w:pPr>
              <w:snapToGrid w:val="0"/>
              <w:rPr>
                <w:rFonts w:ascii="Calibri" w:hAnsi="Calibri" w:cs="Arial"/>
                <w:b/>
                <w:sz w:val="20"/>
                <w:szCs w:val="20"/>
              </w:rPr>
            </w:pPr>
            <w:r>
              <w:rPr>
                <w:rFonts w:ascii="Calibri" w:hAnsi="Calibri" w:cs="Arial"/>
                <w:sz w:val="20"/>
                <w:szCs w:val="20"/>
              </w:rPr>
              <w:t>The minutes of the Curriculum Committee meeting held on 28</w:t>
            </w:r>
            <w:r w:rsidRPr="000A0F61">
              <w:rPr>
                <w:rFonts w:ascii="Calibri" w:hAnsi="Calibri" w:cs="Arial"/>
                <w:sz w:val="20"/>
                <w:szCs w:val="20"/>
                <w:vertAlign w:val="superscript"/>
              </w:rPr>
              <w:t>th</w:t>
            </w:r>
            <w:r>
              <w:rPr>
                <w:rFonts w:ascii="Calibri" w:hAnsi="Calibri" w:cs="Arial"/>
                <w:sz w:val="20"/>
                <w:szCs w:val="20"/>
              </w:rPr>
              <w:t xml:space="preserve"> January 2019 were received.  Arising from the meeting, Governors discussed a number of issues:</w:t>
            </w:r>
          </w:p>
        </w:tc>
        <w:tc>
          <w:tcPr>
            <w:tcW w:w="1244" w:type="dxa"/>
            <w:shd w:val="clear" w:color="auto" w:fill="auto"/>
          </w:tcPr>
          <w:p w14:paraId="5C51D642" w14:textId="77777777" w:rsidR="000A0F61" w:rsidRDefault="000A0F61" w:rsidP="000A0F61">
            <w:pPr>
              <w:snapToGrid w:val="0"/>
              <w:rPr>
                <w:rFonts w:ascii="Calibri" w:hAnsi="Calibri" w:cs="Arial"/>
                <w:b/>
                <w:sz w:val="20"/>
                <w:szCs w:val="20"/>
              </w:rPr>
            </w:pPr>
          </w:p>
        </w:tc>
      </w:tr>
      <w:tr w:rsidR="000A0F61" w14:paraId="4508C5CA" w14:textId="77777777" w:rsidTr="00F52B0F">
        <w:tc>
          <w:tcPr>
            <w:tcW w:w="648" w:type="dxa"/>
            <w:shd w:val="clear" w:color="auto" w:fill="auto"/>
          </w:tcPr>
          <w:p w14:paraId="4DC8808D" w14:textId="77777777" w:rsidR="000A0F61" w:rsidRDefault="000A0F61" w:rsidP="000A0F61">
            <w:pPr>
              <w:snapToGrid w:val="0"/>
              <w:rPr>
                <w:rFonts w:ascii="Calibri" w:hAnsi="Calibri" w:cs="Arial"/>
                <w:b/>
                <w:sz w:val="20"/>
                <w:szCs w:val="20"/>
              </w:rPr>
            </w:pPr>
          </w:p>
        </w:tc>
        <w:tc>
          <w:tcPr>
            <w:tcW w:w="7494" w:type="dxa"/>
            <w:shd w:val="clear" w:color="auto" w:fill="auto"/>
          </w:tcPr>
          <w:p w14:paraId="1FF86DCD" w14:textId="77777777" w:rsidR="000A0F61" w:rsidRDefault="000A0F61" w:rsidP="000A0F61">
            <w:pPr>
              <w:snapToGrid w:val="0"/>
              <w:rPr>
                <w:rFonts w:ascii="Calibri" w:hAnsi="Calibri" w:cs="Arial"/>
                <w:b/>
                <w:sz w:val="20"/>
                <w:szCs w:val="20"/>
              </w:rPr>
            </w:pPr>
          </w:p>
        </w:tc>
        <w:tc>
          <w:tcPr>
            <w:tcW w:w="1244" w:type="dxa"/>
            <w:shd w:val="clear" w:color="auto" w:fill="auto"/>
          </w:tcPr>
          <w:p w14:paraId="18991D61" w14:textId="77777777" w:rsidR="000A0F61" w:rsidRDefault="000A0F61" w:rsidP="000A0F61">
            <w:pPr>
              <w:snapToGrid w:val="0"/>
              <w:rPr>
                <w:rFonts w:ascii="Calibri" w:hAnsi="Calibri" w:cs="Arial"/>
                <w:b/>
                <w:sz w:val="20"/>
                <w:szCs w:val="20"/>
              </w:rPr>
            </w:pPr>
          </w:p>
        </w:tc>
      </w:tr>
      <w:tr w:rsidR="000A0F61" w14:paraId="3B7D3A14" w14:textId="77777777" w:rsidTr="00F52B0F">
        <w:tc>
          <w:tcPr>
            <w:tcW w:w="648" w:type="dxa"/>
            <w:shd w:val="clear" w:color="auto" w:fill="auto"/>
          </w:tcPr>
          <w:p w14:paraId="4510F136" w14:textId="77777777" w:rsidR="000A0F61" w:rsidRDefault="000A0F61" w:rsidP="000A0F61">
            <w:pPr>
              <w:snapToGrid w:val="0"/>
              <w:rPr>
                <w:rFonts w:ascii="Calibri" w:hAnsi="Calibri" w:cs="Arial"/>
                <w:b/>
                <w:sz w:val="20"/>
                <w:szCs w:val="20"/>
              </w:rPr>
            </w:pPr>
          </w:p>
        </w:tc>
        <w:tc>
          <w:tcPr>
            <w:tcW w:w="7494" w:type="dxa"/>
            <w:shd w:val="clear" w:color="auto" w:fill="auto"/>
          </w:tcPr>
          <w:p w14:paraId="36027A1C" w14:textId="6682DDF5" w:rsidR="000A0F61" w:rsidRPr="00DC2090" w:rsidRDefault="00852FFB" w:rsidP="000A0F61">
            <w:pPr>
              <w:pStyle w:val="ListParagraph"/>
              <w:numPr>
                <w:ilvl w:val="0"/>
                <w:numId w:val="41"/>
              </w:numPr>
              <w:snapToGrid w:val="0"/>
              <w:rPr>
                <w:rFonts w:ascii="Calibri" w:hAnsi="Calibri" w:cs="Arial"/>
                <w:sz w:val="20"/>
                <w:szCs w:val="20"/>
              </w:rPr>
            </w:pPr>
            <w:r w:rsidRPr="00DC2090">
              <w:rPr>
                <w:rFonts w:ascii="Calibri" w:hAnsi="Calibri" w:cs="Arial"/>
                <w:sz w:val="20"/>
                <w:szCs w:val="20"/>
              </w:rPr>
              <w:t>Committee members had discussed the problems with Target Tracker</w:t>
            </w:r>
            <w:r w:rsidR="008978E6" w:rsidRPr="00DC2090">
              <w:rPr>
                <w:rFonts w:ascii="Calibri" w:hAnsi="Calibri" w:cs="Arial"/>
                <w:sz w:val="20"/>
                <w:szCs w:val="20"/>
              </w:rPr>
              <w:t xml:space="preserve"> and the actions being taken to address them.  In addition to the bespoke training mentioned by Alex under Minute </w:t>
            </w:r>
            <w:r w:rsidR="003A79BE">
              <w:rPr>
                <w:rFonts w:ascii="Calibri" w:hAnsi="Calibri" w:cs="Arial"/>
                <w:sz w:val="20"/>
                <w:szCs w:val="20"/>
              </w:rPr>
              <w:t>7 e)</w:t>
            </w:r>
            <w:r w:rsidR="008978E6" w:rsidRPr="00DC2090">
              <w:rPr>
                <w:rFonts w:ascii="Calibri" w:hAnsi="Calibri" w:cs="Arial"/>
                <w:sz w:val="20"/>
                <w:szCs w:val="20"/>
              </w:rPr>
              <w:t xml:space="preserve"> above, a briefing was also being given by Jen Barker from the local authority on 20</w:t>
            </w:r>
            <w:r w:rsidR="008978E6" w:rsidRPr="00DC2090">
              <w:rPr>
                <w:rFonts w:ascii="Calibri" w:hAnsi="Calibri" w:cs="Arial"/>
                <w:sz w:val="20"/>
                <w:szCs w:val="20"/>
                <w:vertAlign w:val="superscript"/>
              </w:rPr>
              <w:t>th</w:t>
            </w:r>
            <w:r w:rsidR="008978E6" w:rsidRPr="00DC2090">
              <w:rPr>
                <w:rFonts w:ascii="Calibri" w:hAnsi="Calibri" w:cs="Arial"/>
                <w:sz w:val="20"/>
                <w:szCs w:val="20"/>
              </w:rPr>
              <w:t xml:space="preserve"> March 2019 from 4.00 to 5.00 pm for all staff on data use.  All Governors were also invited to attend if they wished.  Tandy emphasised that all Governors should be conversant with the Centre’s data and the system it used.  There was no proposal at present to replace the software, but it was hoped that it could be refined, in particular to give more accurate reports in relation to the month in which a child was born, which was key at this young age.</w:t>
            </w:r>
          </w:p>
        </w:tc>
        <w:tc>
          <w:tcPr>
            <w:tcW w:w="1244" w:type="dxa"/>
            <w:shd w:val="clear" w:color="auto" w:fill="auto"/>
          </w:tcPr>
          <w:p w14:paraId="34924D2C" w14:textId="77777777" w:rsidR="000A0F61" w:rsidRDefault="000A0F61" w:rsidP="000A0F61">
            <w:pPr>
              <w:snapToGrid w:val="0"/>
              <w:rPr>
                <w:rFonts w:ascii="Calibri" w:hAnsi="Calibri" w:cs="Arial"/>
                <w:b/>
                <w:sz w:val="20"/>
                <w:szCs w:val="20"/>
              </w:rPr>
            </w:pPr>
          </w:p>
          <w:p w14:paraId="0E66ED19" w14:textId="77777777" w:rsidR="00C85C74" w:rsidRDefault="00C85C74" w:rsidP="000A0F61">
            <w:pPr>
              <w:snapToGrid w:val="0"/>
              <w:rPr>
                <w:rFonts w:ascii="Calibri" w:hAnsi="Calibri" w:cs="Arial"/>
                <w:b/>
                <w:sz w:val="20"/>
                <w:szCs w:val="20"/>
              </w:rPr>
            </w:pPr>
          </w:p>
          <w:p w14:paraId="011E2FA0" w14:textId="77777777" w:rsidR="00C85C74" w:rsidRDefault="00C85C74" w:rsidP="000A0F61">
            <w:pPr>
              <w:snapToGrid w:val="0"/>
              <w:rPr>
                <w:rFonts w:ascii="Calibri" w:hAnsi="Calibri" w:cs="Arial"/>
                <w:b/>
                <w:sz w:val="20"/>
                <w:szCs w:val="20"/>
              </w:rPr>
            </w:pPr>
          </w:p>
          <w:p w14:paraId="20D304EB" w14:textId="77777777" w:rsidR="00C85C74" w:rsidRDefault="00C85C74" w:rsidP="000A0F61">
            <w:pPr>
              <w:snapToGrid w:val="0"/>
              <w:rPr>
                <w:rFonts w:ascii="Calibri" w:hAnsi="Calibri" w:cs="Arial"/>
                <w:b/>
                <w:sz w:val="20"/>
                <w:szCs w:val="20"/>
              </w:rPr>
            </w:pPr>
          </w:p>
          <w:p w14:paraId="181367AE" w14:textId="618A7A16" w:rsidR="00C85C74" w:rsidRDefault="00C85C74" w:rsidP="000A0F61">
            <w:pPr>
              <w:snapToGrid w:val="0"/>
              <w:rPr>
                <w:rFonts w:ascii="Calibri" w:hAnsi="Calibri" w:cs="Arial"/>
                <w:b/>
                <w:sz w:val="20"/>
                <w:szCs w:val="20"/>
              </w:rPr>
            </w:pPr>
            <w:r>
              <w:rPr>
                <w:rFonts w:ascii="Calibri" w:hAnsi="Calibri" w:cs="Arial"/>
                <w:b/>
                <w:sz w:val="20"/>
                <w:szCs w:val="20"/>
              </w:rPr>
              <w:t>All Governors</w:t>
            </w:r>
          </w:p>
        </w:tc>
      </w:tr>
      <w:tr w:rsidR="000A0F61" w14:paraId="2AA7D83F" w14:textId="77777777" w:rsidTr="00F52B0F">
        <w:tc>
          <w:tcPr>
            <w:tcW w:w="648" w:type="dxa"/>
            <w:shd w:val="clear" w:color="auto" w:fill="auto"/>
          </w:tcPr>
          <w:p w14:paraId="6CE55FE6" w14:textId="77777777" w:rsidR="000A0F61" w:rsidRDefault="000A0F61" w:rsidP="000A0F61">
            <w:pPr>
              <w:snapToGrid w:val="0"/>
              <w:rPr>
                <w:rFonts w:ascii="Calibri" w:hAnsi="Calibri" w:cs="Arial"/>
                <w:b/>
                <w:sz w:val="20"/>
                <w:szCs w:val="20"/>
              </w:rPr>
            </w:pPr>
          </w:p>
        </w:tc>
        <w:tc>
          <w:tcPr>
            <w:tcW w:w="7494" w:type="dxa"/>
            <w:shd w:val="clear" w:color="auto" w:fill="auto"/>
          </w:tcPr>
          <w:p w14:paraId="369CEAE0" w14:textId="77777777" w:rsidR="000A0F61" w:rsidRDefault="000A0F61" w:rsidP="000A0F61">
            <w:pPr>
              <w:snapToGrid w:val="0"/>
              <w:rPr>
                <w:rFonts w:ascii="Calibri" w:hAnsi="Calibri" w:cs="Arial"/>
                <w:b/>
                <w:sz w:val="20"/>
                <w:szCs w:val="20"/>
              </w:rPr>
            </w:pPr>
          </w:p>
        </w:tc>
        <w:tc>
          <w:tcPr>
            <w:tcW w:w="1244" w:type="dxa"/>
            <w:shd w:val="clear" w:color="auto" w:fill="auto"/>
          </w:tcPr>
          <w:p w14:paraId="3CEB51A4" w14:textId="77777777" w:rsidR="000A0F61" w:rsidRDefault="000A0F61" w:rsidP="000A0F61">
            <w:pPr>
              <w:snapToGrid w:val="0"/>
              <w:rPr>
                <w:rFonts w:ascii="Calibri" w:hAnsi="Calibri" w:cs="Arial"/>
                <w:b/>
                <w:sz w:val="20"/>
                <w:szCs w:val="20"/>
              </w:rPr>
            </w:pPr>
          </w:p>
        </w:tc>
      </w:tr>
      <w:tr w:rsidR="000A0F61" w14:paraId="46E6475A" w14:textId="77777777" w:rsidTr="00F52B0F">
        <w:tc>
          <w:tcPr>
            <w:tcW w:w="648" w:type="dxa"/>
            <w:shd w:val="clear" w:color="auto" w:fill="auto"/>
          </w:tcPr>
          <w:p w14:paraId="041FB04C" w14:textId="77777777" w:rsidR="000A0F61" w:rsidRDefault="000A0F61" w:rsidP="000A0F61">
            <w:pPr>
              <w:snapToGrid w:val="0"/>
              <w:rPr>
                <w:rFonts w:ascii="Calibri" w:hAnsi="Calibri" w:cs="Arial"/>
                <w:b/>
                <w:sz w:val="20"/>
                <w:szCs w:val="20"/>
              </w:rPr>
            </w:pPr>
          </w:p>
        </w:tc>
        <w:tc>
          <w:tcPr>
            <w:tcW w:w="7494" w:type="dxa"/>
            <w:shd w:val="clear" w:color="auto" w:fill="auto"/>
          </w:tcPr>
          <w:p w14:paraId="4EBB0B0E" w14:textId="1C3CEF02" w:rsidR="000A0F61" w:rsidRPr="00DC2090" w:rsidRDefault="008978E6" w:rsidP="00DC2090">
            <w:pPr>
              <w:pStyle w:val="ListParagraph"/>
              <w:numPr>
                <w:ilvl w:val="0"/>
                <w:numId w:val="41"/>
              </w:numPr>
              <w:snapToGrid w:val="0"/>
              <w:rPr>
                <w:rFonts w:ascii="Calibri" w:hAnsi="Calibri" w:cs="Arial"/>
                <w:sz w:val="20"/>
                <w:szCs w:val="20"/>
              </w:rPr>
            </w:pPr>
            <w:r w:rsidRPr="00DC2090">
              <w:rPr>
                <w:rFonts w:ascii="Calibri" w:hAnsi="Calibri" w:cs="Arial"/>
                <w:sz w:val="20"/>
                <w:szCs w:val="20"/>
              </w:rPr>
              <w:t>Tandy’s report of her visit linked to the Communication Policy had been circulated with the agenda.  Tandy recorded her appreciation both of the hard work that had gone into the policy and of the plentiful evidence during her visit of its implementation.  Governors thanked Tandy for her report.</w:t>
            </w:r>
          </w:p>
        </w:tc>
        <w:tc>
          <w:tcPr>
            <w:tcW w:w="1244" w:type="dxa"/>
            <w:shd w:val="clear" w:color="auto" w:fill="auto"/>
          </w:tcPr>
          <w:p w14:paraId="78A401CE" w14:textId="77777777" w:rsidR="000A0F61" w:rsidRDefault="000A0F61" w:rsidP="000A0F61">
            <w:pPr>
              <w:snapToGrid w:val="0"/>
              <w:rPr>
                <w:rFonts w:ascii="Calibri" w:hAnsi="Calibri" w:cs="Arial"/>
                <w:b/>
                <w:sz w:val="20"/>
                <w:szCs w:val="20"/>
              </w:rPr>
            </w:pPr>
          </w:p>
        </w:tc>
      </w:tr>
      <w:tr w:rsidR="000A0F61" w14:paraId="12C2AFED" w14:textId="77777777" w:rsidTr="00F52B0F">
        <w:tc>
          <w:tcPr>
            <w:tcW w:w="648" w:type="dxa"/>
            <w:shd w:val="clear" w:color="auto" w:fill="auto"/>
          </w:tcPr>
          <w:p w14:paraId="0A2B01FD" w14:textId="77777777" w:rsidR="000A0F61" w:rsidRDefault="000A0F61" w:rsidP="000A0F61">
            <w:pPr>
              <w:snapToGrid w:val="0"/>
              <w:rPr>
                <w:rFonts w:ascii="Calibri" w:hAnsi="Calibri" w:cs="Arial"/>
                <w:b/>
                <w:sz w:val="20"/>
                <w:szCs w:val="20"/>
              </w:rPr>
            </w:pPr>
          </w:p>
        </w:tc>
        <w:tc>
          <w:tcPr>
            <w:tcW w:w="7494" w:type="dxa"/>
            <w:shd w:val="clear" w:color="auto" w:fill="auto"/>
          </w:tcPr>
          <w:p w14:paraId="2EF807E0" w14:textId="77777777" w:rsidR="000A0F61" w:rsidRPr="00DC2090" w:rsidRDefault="000A0F61" w:rsidP="00DC2090">
            <w:pPr>
              <w:snapToGrid w:val="0"/>
              <w:rPr>
                <w:rFonts w:ascii="Calibri" w:hAnsi="Calibri" w:cs="Arial"/>
                <w:sz w:val="20"/>
                <w:szCs w:val="20"/>
              </w:rPr>
            </w:pPr>
          </w:p>
        </w:tc>
        <w:tc>
          <w:tcPr>
            <w:tcW w:w="1244" w:type="dxa"/>
            <w:shd w:val="clear" w:color="auto" w:fill="auto"/>
          </w:tcPr>
          <w:p w14:paraId="7C52E25B" w14:textId="77777777" w:rsidR="000A0F61" w:rsidRDefault="000A0F61" w:rsidP="000A0F61">
            <w:pPr>
              <w:snapToGrid w:val="0"/>
              <w:rPr>
                <w:rFonts w:ascii="Calibri" w:hAnsi="Calibri" w:cs="Arial"/>
                <w:b/>
                <w:sz w:val="20"/>
                <w:szCs w:val="20"/>
              </w:rPr>
            </w:pPr>
          </w:p>
        </w:tc>
      </w:tr>
      <w:tr w:rsidR="000A0F61" w14:paraId="44CD57EB" w14:textId="77777777" w:rsidTr="00F52B0F">
        <w:tc>
          <w:tcPr>
            <w:tcW w:w="648" w:type="dxa"/>
            <w:shd w:val="clear" w:color="auto" w:fill="auto"/>
          </w:tcPr>
          <w:p w14:paraId="51E3DC1B" w14:textId="77777777" w:rsidR="000A0F61" w:rsidRDefault="000A0F61" w:rsidP="000A0F61">
            <w:pPr>
              <w:snapToGrid w:val="0"/>
              <w:rPr>
                <w:rFonts w:ascii="Calibri" w:hAnsi="Calibri" w:cs="Arial"/>
                <w:b/>
                <w:sz w:val="20"/>
                <w:szCs w:val="20"/>
              </w:rPr>
            </w:pPr>
          </w:p>
        </w:tc>
        <w:tc>
          <w:tcPr>
            <w:tcW w:w="7494" w:type="dxa"/>
            <w:shd w:val="clear" w:color="auto" w:fill="auto"/>
          </w:tcPr>
          <w:p w14:paraId="2D7FDCD0" w14:textId="7575ECC5" w:rsidR="000A0F61" w:rsidRPr="00DC2090" w:rsidRDefault="008978E6" w:rsidP="00DC2090">
            <w:pPr>
              <w:pStyle w:val="ListParagraph"/>
              <w:numPr>
                <w:ilvl w:val="0"/>
                <w:numId w:val="41"/>
              </w:numPr>
              <w:snapToGrid w:val="0"/>
              <w:rPr>
                <w:rFonts w:ascii="Calibri" w:hAnsi="Calibri" w:cs="Arial"/>
                <w:sz w:val="20"/>
                <w:szCs w:val="20"/>
              </w:rPr>
            </w:pPr>
            <w:r w:rsidRPr="00DC2090">
              <w:rPr>
                <w:rFonts w:ascii="Calibri" w:hAnsi="Calibri" w:cs="Arial"/>
                <w:sz w:val="20"/>
                <w:szCs w:val="20"/>
              </w:rPr>
              <w:t>Ross would be carrying out a visit jointly with his wife on children’s understanding of the world and physical play.</w:t>
            </w:r>
            <w:r w:rsidR="00DC2090">
              <w:rPr>
                <w:rFonts w:ascii="Calibri" w:hAnsi="Calibri" w:cs="Arial"/>
                <w:sz w:val="20"/>
                <w:szCs w:val="20"/>
              </w:rPr>
              <w:t xml:space="preserve">  </w:t>
            </w:r>
            <w:r w:rsidRPr="00DC2090">
              <w:rPr>
                <w:rFonts w:ascii="Calibri" w:hAnsi="Calibri" w:cs="Arial"/>
                <w:sz w:val="20"/>
                <w:szCs w:val="20"/>
              </w:rPr>
              <w:t>Marisol would be carrying out a visit on literacy; she agreed to liaise with Alex to arrange a date.</w:t>
            </w:r>
          </w:p>
        </w:tc>
        <w:tc>
          <w:tcPr>
            <w:tcW w:w="1244" w:type="dxa"/>
            <w:shd w:val="clear" w:color="auto" w:fill="auto"/>
          </w:tcPr>
          <w:p w14:paraId="41884F3A" w14:textId="77777777" w:rsidR="000A0F61" w:rsidRDefault="000A0F61" w:rsidP="000A0F61">
            <w:pPr>
              <w:snapToGrid w:val="0"/>
              <w:rPr>
                <w:rFonts w:ascii="Calibri" w:hAnsi="Calibri" w:cs="Arial"/>
                <w:b/>
                <w:sz w:val="20"/>
                <w:szCs w:val="20"/>
              </w:rPr>
            </w:pPr>
          </w:p>
          <w:p w14:paraId="2348CB62" w14:textId="77777777" w:rsidR="008978E6" w:rsidRDefault="008978E6" w:rsidP="000A0F61">
            <w:pPr>
              <w:snapToGrid w:val="0"/>
              <w:rPr>
                <w:rFonts w:ascii="Calibri" w:hAnsi="Calibri" w:cs="Arial"/>
                <w:b/>
                <w:sz w:val="20"/>
                <w:szCs w:val="20"/>
              </w:rPr>
            </w:pPr>
            <w:r>
              <w:rPr>
                <w:rFonts w:ascii="Calibri" w:hAnsi="Calibri" w:cs="Arial"/>
                <w:b/>
                <w:sz w:val="20"/>
                <w:szCs w:val="20"/>
              </w:rPr>
              <w:t>Marisol/</w:t>
            </w:r>
          </w:p>
          <w:p w14:paraId="1D46EBB6" w14:textId="2EAFA48F" w:rsidR="008978E6" w:rsidRDefault="008978E6" w:rsidP="000A0F61">
            <w:pPr>
              <w:snapToGrid w:val="0"/>
              <w:rPr>
                <w:rFonts w:ascii="Calibri" w:hAnsi="Calibri" w:cs="Arial"/>
                <w:b/>
                <w:sz w:val="20"/>
                <w:szCs w:val="20"/>
              </w:rPr>
            </w:pPr>
            <w:r>
              <w:rPr>
                <w:rFonts w:ascii="Calibri" w:hAnsi="Calibri" w:cs="Arial"/>
                <w:b/>
                <w:sz w:val="20"/>
                <w:szCs w:val="20"/>
              </w:rPr>
              <w:t>Alex</w:t>
            </w:r>
          </w:p>
        </w:tc>
      </w:tr>
      <w:tr w:rsidR="000A0F61" w14:paraId="5D924591" w14:textId="77777777" w:rsidTr="00F52B0F">
        <w:tc>
          <w:tcPr>
            <w:tcW w:w="648" w:type="dxa"/>
            <w:shd w:val="clear" w:color="auto" w:fill="auto"/>
          </w:tcPr>
          <w:p w14:paraId="4DF73878" w14:textId="77777777" w:rsidR="000A0F61" w:rsidRDefault="000A0F61" w:rsidP="000A0F61">
            <w:pPr>
              <w:snapToGrid w:val="0"/>
              <w:rPr>
                <w:rFonts w:ascii="Calibri" w:hAnsi="Calibri" w:cs="Arial"/>
                <w:b/>
                <w:sz w:val="20"/>
                <w:szCs w:val="20"/>
              </w:rPr>
            </w:pPr>
          </w:p>
        </w:tc>
        <w:tc>
          <w:tcPr>
            <w:tcW w:w="7494" w:type="dxa"/>
            <w:shd w:val="clear" w:color="auto" w:fill="auto"/>
          </w:tcPr>
          <w:p w14:paraId="203E3F91" w14:textId="77777777" w:rsidR="000A0F61" w:rsidRPr="00DC2090" w:rsidRDefault="000A0F61" w:rsidP="00DC2090">
            <w:pPr>
              <w:snapToGrid w:val="0"/>
              <w:rPr>
                <w:rFonts w:ascii="Calibri" w:hAnsi="Calibri" w:cs="Arial"/>
                <w:sz w:val="20"/>
                <w:szCs w:val="20"/>
              </w:rPr>
            </w:pPr>
          </w:p>
        </w:tc>
        <w:tc>
          <w:tcPr>
            <w:tcW w:w="1244" w:type="dxa"/>
            <w:shd w:val="clear" w:color="auto" w:fill="auto"/>
          </w:tcPr>
          <w:p w14:paraId="0F196DB4" w14:textId="77777777" w:rsidR="000A0F61" w:rsidRDefault="000A0F61" w:rsidP="000A0F61">
            <w:pPr>
              <w:snapToGrid w:val="0"/>
              <w:rPr>
                <w:rFonts w:ascii="Calibri" w:hAnsi="Calibri" w:cs="Arial"/>
                <w:b/>
                <w:sz w:val="20"/>
                <w:szCs w:val="20"/>
              </w:rPr>
            </w:pPr>
          </w:p>
        </w:tc>
      </w:tr>
      <w:tr w:rsidR="000A0F61" w14:paraId="3F184D77" w14:textId="77777777" w:rsidTr="00F52B0F">
        <w:tc>
          <w:tcPr>
            <w:tcW w:w="648" w:type="dxa"/>
            <w:shd w:val="clear" w:color="auto" w:fill="auto"/>
          </w:tcPr>
          <w:p w14:paraId="4F83A7D6" w14:textId="77777777" w:rsidR="000A0F61" w:rsidRDefault="000A0F61" w:rsidP="000A0F61">
            <w:pPr>
              <w:snapToGrid w:val="0"/>
              <w:rPr>
                <w:rFonts w:ascii="Calibri" w:hAnsi="Calibri" w:cs="Arial"/>
                <w:b/>
                <w:sz w:val="20"/>
                <w:szCs w:val="20"/>
              </w:rPr>
            </w:pPr>
          </w:p>
        </w:tc>
        <w:tc>
          <w:tcPr>
            <w:tcW w:w="7494" w:type="dxa"/>
            <w:shd w:val="clear" w:color="auto" w:fill="auto"/>
          </w:tcPr>
          <w:p w14:paraId="08CAA69F" w14:textId="0413FE5F" w:rsidR="000A0F61" w:rsidRPr="00DC2090" w:rsidRDefault="00DC2090" w:rsidP="00DC2090">
            <w:pPr>
              <w:pStyle w:val="ListParagraph"/>
              <w:numPr>
                <w:ilvl w:val="0"/>
                <w:numId w:val="41"/>
              </w:numPr>
              <w:snapToGrid w:val="0"/>
              <w:rPr>
                <w:rFonts w:ascii="Calibri" w:hAnsi="Calibri" w:cs="Arial"/>
                <w:sz w:val="20"/>
                <w:szCs w:val="20"/>
              </w:rPr>
            </w:pPr>
            <w:r w:rsidRPr="00DC2090">
              <w:rPr>
                <w:rFonts w:ascii="Calibri" w:hAnsi="Calibri" w:cs="Arial"/>
                <w:sz w:val="20"/>
                <w:szCs w:val="20"/>
              </w:rPr>
              <w:t>The INSET day immediately after half-term would be used for staff training on Planning in the Moment, led by Ann Ephgrave, a child-centred approach to learning that sought to combine spontaneity with teachers’ knowledge.</w:t>
            </w:r>
          </w:p>
        </w:tc>
        <w:tc>
          <w:tcPr>
            <w:tcW w:w="1244" w:type="dxa"/>
            <w:shd w:val="clear" w:color="auto" w:fill="auto"/>
          </w:tcPr>
          <w:p w14:paraId="6166C820" w14:textId="77777777" w:rsidR="000A0F61" w:rsidRDefault="000A0F61" w:rsidP="000A0F61">
            <w:pPr>
              <w:snapToGrid w:val="0"/>
              <w:rPr>
                <w:rFonts w:ascii="Calibri" w:hAnsi="Calibri" w:cs="Arial"/>
                <w:b/>
                <w:sz w:val="20"/>
                <w:szCs w:val="20"/>
              </w:rPr>
            </w:pPr>
          </w:p>
        </w:tc>
      </w:tr>
      <w:tr w:rsidR="000A0F61" w14:paraId="3F9F8B01" w14:textId="77777777" w:rsidTr="00F52B0F">
        <w:tc>
          <w:tcPr>
            <w:tcW w:w="648" w:type="dxa"/>
            <w:shd w:val="clear" w:color="auto" w:fill="auto"/>
          </w:tcPr>
          <w:p w14:paraId="7CB66DD9" w14:textId="77777777" w:rsidR="000A0F61" w:rsidRDefault="000A0F61" w:rsidP="000A0F61">
            <w:pPr>
              <w:snapToGrid w:val="0"/>
              <w:rPr>
                <w:rFonts w:ascii="Calibri" w:hAnsi="Calibri" w:cs="Arial"/>
                <w:b/>
                <w:sz w:val="20"/>
                <w:szCs w:val="20"/>
              </w:rPr>
            </w:pPr>
          </w:p>
        </w:tc>
        <w:tc>
          <w:tcPr>
            <w:tcW w:w="7494" w:type="dxa"/>
            <w:shd w:val="clear" w:color="auto" w:fill="auto"/>
          </w:tcPr>
          <w:p w14:paraId="7DA1103E" w14:textId="77777777" w:rsidR="000A0F61" w:rsidRPr="00DC2090" w:rsidRDefault="000A0F61" w:rsidP="00DC2090">
            <w:pPr>
              <w:snapToGrid w:val="0"/>
              <w:rPr>
                <w:rFonts w:ascii="Calibri" w:hAnsi="Calibri" w:cs="Arial"/>
                <w:sz w:val="20"/>
                <w:szCs w:val="20"/>
              </w:rPr>
            </w:pPr>
          </w:p>
        </w:tc>
        <w:tc>
          <w:tcPr>
            <w:tcW w:w="1244" w:type="dxa"/>
            <w:shd w:val="clear" w:color="auto" w:fill="auto"/>
          </w:tcPr>
          <w:p w14:paraId="26F928D0" w14:textId="77777777" w:rsidR="000A0F61" w:rsidRDefault="000A0F61" w:rsidP="000A0F61">
            <w:pPr>
              <w:snapToGrid w:val="0"/>
              <w:rPr>
                <w:rFonts w:ascii="Calibri" w:hAnsi="Calibri" w:cs="Arial"/>
                <w:b/>
                <w:sz w:val="20"/>
                <w:szCs w:val="20"/>
              </w:rPr>
            </w:pPr>
          </w:p>
        </w:tc>
      </w:tr>
      <w:tr w:rsidR="00DC2090" w14:paraId="4E545DBF" w14:textId="77777777" w:rsidTr="00F52B0F">
        <w:tc>
          <w:tcPr>
            <w:tcW w:w="648" w:type="dxa"/>
            <w:shd w:val="clear" w:color="auto" w:fill="auto"/>
          </w:tcPr>
          <w:p w14:paraId="75BE114D" w14:textId="77777777" w:rsidR="00DC2090" w:rsidRDefault="00DC2090" w:rsidP="000A0F61">
            <w:pPr>
              <w:snapToGrid w:val="0"/>
              <w:rPr>
                <w:rFonts w:ascii="Calibri" w:hAnsi="Calibri" w:cs="Arial"/>
                <w:b/>
                <w:sz w:val="20"/>
                <w:szCs w:val="20"/>
              </w:rPr>
            </w:pPr>
          </w:p>
        </w:tc>
        <w:tc>
          <w:tcPr>
            <w:tcW w:w="7494" w:type="dxa"/>
            <w:shd w:val="clear" w:color="auto" w:fill="auto"/>
          </w:tcPr>
          <w:p w14:paraId="17AABCCC" w14:textId="08D9264B" w:rsidR="00DC2090" w:rsidRPr="00DC2090" w:rsidRDefault="00DC2090" w:rsidP="00DC2090">
            <w:pPr>
              <w:pStyle w:val="ListParagraph"/>
              <w:numPr>
                <w:ilvl w:val="0"/>
                <w:numId w:val="41"/>
              </w:numPr>
              <w:snapToGrid w:val="0"/>
              <w:rPr>
                <w:rFonts w:ascii="Calibri" w:hAnsi="Calibri" w:cs="Arial"/>
                <w:sz w:val="20"/>
                <w:szCs w:val="20"/>
              </w:rPr>
            </w:pPr>
            <w:r w:rsidRPr="00DC2090">
              <w:rPr>
                <w:rFonts w:ascii="Calibri" w:hAnsi="Calibri" w:cs="Arial"/>
                <w:sz w:val="20"/>
                <w:szCs w:val="20"/>
              </w:rPr>
              <w:t>Tandy emphasised the need for all Governors to communicate their support for staff, who were doing an excellent job despite living with such uncertainty over future funding.</w:t>
            </w:r>
          </w:p>
        </w:tc>
        <w:tc>
          <w:tcPr>
            <w:tcW w:w="1244" w:type="dxa"/>
            <w:shd w:val="clear" w:color="auto" w:fill="auto"/>
          </w:tcPr>
          <w:p w14:paraId="0C19A179" w14:textId="77777777" w:rsidR="00DC2090" w:rsidRDefault="00DC2090" w:rsidP="000A0F61">
            <w:pPr>
              <w:snapToGrid w:val="0"/>
              <w:rPr>
                <w:rFonts w:ascii="Calibri" w:hAnsi="Calibri" w:cs="Arial"/>
                <w:b/>
                <w:sz w:val="20"/>
                <w:szCs w:val="20"/>
              </w:rPr>
            </w:pPr>
          </w:p>
        </w:tc>
      </w:tr>
      <w:tr w:rsidR="000A0F61" w14:paraId="77C044FA" w14:textId="77777777" w:rsidTr="00F52B0F">
        <w:tc>
          <w:tcPr>
            <w:tcW w:w="648" w:type="dxa"/>
            <w:shd w:val="clear" w:color="auto" w:fill="auto"/>
          </w:tcPr>
          <w:p w14:paraId="66A47E3A" w14:textId="77777777" w:rsidR="000A0F61" w:rsidRDefault="000A0F61" w:rsidP="000A0F61">
            <w:pPr>
              <w:snapToGrid w:val="0"/>
              <w:rPr>
                <w:rFonts w:ascii="Calibri" w:hAnsi="Calibri" w:cs="Arial"/>
                <w:b/>
                <w:sz w:val="20"/>
                <w:szCs w:val="20"/>
              </w:rPr>
            </w:pPr>
          </w:p>
        </w:tc>
        <w:tc>
          <w:tcPr>
            <w:tcW w:w="7494" w:type="dxa"/>
            <w:shd w:val="clear" w:color="auto" w:fill="auto"/>
          </w:tcPr>
          <w:p w14:paraId="4F8B613E" w14:textId="77777777" w:rsidR="000A0F61" w:rsidRDefault="000A0F61" w:rsidP="000A0F61">
            <w:pPr>
              <w:snapToGrid w:val="0"/>
              <w:rPr>
                <w:rFonts w:ascii="Calibri" w:hAnsi="Calibri" w:cs="Arial"/>
                <w:b/>
                <w:sz w:val="20"/>
                <w:szCs w:val="20"/>
              </w:rPr>
            </w:pPr>
          </w:p>
        </w:tc>
        <w:tc>
          <w:tcPr>
            <w:tcW w:w="1244" w:type="dxa"/>
            <w:shd w:val="clear" w:color="auto" w:fill="auto"/>
          </w:tcPr>
          <w:p w14:paraId="311E7020" w14:textId="77777777" w:rsidR="000A0F61" w:rsidRDefault="000A0F61" w:rsidP="000A0F61">
            <w:pPr>
              <w:snapToGrid w:val="0"/>
              <w:rPr>
                <w:rFonts w:ascii="Calibri" w:hAnsi="Calibri" w:cs="Arial"/>
                <w:b/>
                <w:sz w:val="20"/>
                <w:szCs w:val="20"/>
              </w:rPr>
            </w:pPr>
          </w:p>
        </w:tc>
      </w:tr>
      <w:tr w:rsidR="000A0F61" w14:paraId="269DA84C" w14:textId="77777777" w:rsidTr="00F52B0F">
        <w:tc>
          <w:tcPr>
            <w:tcW w:w="648" w:type="dxa"/>
            <w:shd w:val="clear" w:color="auto" w:fill="auto"/>
          </w:tcPr>
          <w:p w14:paraId="71D6E826" w14:textId="02E8BEBA" w:rsidR="000A0F61" w:rsidRDefault="000A0F61" w:rsidP="000A0F61">
            <w:pPr>
              <w:snapToGrid w:val="0"/>
              <w:rPr>
                <w:rFonts w:ascii="Calibri" w:hAnsi="Calibri" w:cs="Arial"/>
                <w:b/>
                <w:sz w:val="20"/>
                <w:szCs w:val="20"/>
              </w:rPr>
            </w:pPr>
            <w:r>
              <w:rPr>
                <w:rFonts w:ascii="Calibri" w:hAnsi="Calibri" w:cs="Arial"/>
                <w:b/>
                <w:sz w:val="20"/>
                <w:szCs w:val="20"/>
              </w:rPr>
              <w:t>9.</w:t>
            </w:r>
          </w:p>
        </w:tc>
        <w:tc>
          <w:tcPr>
            <w:tcW w:w="7494" w:type="dxa"/>
            <w:shd w:val="clear" w:color="auto" w:fill="auto"/>
          </w:tcPr>
          <w:p w14:paraId="5C94F9EE" w14:textId="748C252A" w:rsidR="000A0F61" w:rsidRDefault="000A0F61" w:rsidP="000A0F61">
            <w:pPr>
              <w:snapToGrid w:val="0"/>
              <w:rPr>
                <w:rFonts w:ascii="Calibri" w:hAnsi="Calibri" w:cs="Arial"/>
                <w:b/>
                <w:sz w:val="20"/>
                <w:szCs w:val="20"/>
              </w:rPr>
            </w:pPr>
            <w:r>
              <w:rPr>
                <w:rFonts w:ascii="Calibri" w:hAnsi="Calibri" w:cs="Arial"/>
                <w:b/>
                <w:sz w:val="20"/>
                <w:szCs w:val="20"/>
              </w:rPr>
              <w:t>Key Issues from the Teaching School</w:t>
            </w:r>
          </w:p>
        </w:tc>
        <w:tc>
          <w:tcPr>
            <w:tcW w:w="1244" w:type="dxa"/>
            <w:shd w:val="clear" w:color="auto" w:fill="auto"/>
          </w:tcPr>
          <w:p w14:paraId="5A4510AD" w14:textId="77777777" w:rsidR="000A0F61" w:rsidRDefault="000A0F61" w:rsidP="000A0F61">
            <w:pPr>
              <w:snapToGrid w:val="0"/>
              <w:rPr>
                <w:rFonts w:ascii="Calibri" w:hAnsi="Calibri" w:cs="Arial"/>
                <w:b/>
                <w:sz w:val="20"/>
                <w:szCs w:val="20"/>
              </w:rPr>
            </w:pPr>
          </w:p>
        </w:tc>
      </w:tr>
      <w:tr w:rsidR="000A0F61" w14:paraId="15C196C7" w14:textId="77777777" w:rsidTr="00F52B0F">
        <w:tc>
          <w:tcPr>
            <w:tcW w:w="648" w:type="dxa"/>
            <w:shd w:val="clear" w:color="auto" w:fill="auto"/>
          </w:tcPr>
          <w:p w14:paraId="5242D819" w14:textId="77777777" w:rsidR="000A0F61" w:rsidRDefault="000A0F61" w:rsidP="000A0F61">
            <w:pPr>
              <w:snapToGrid w:val="0"/>
              <w:rPr>
                <w:rFonts w:ascii="Calibri" w:hAnsi="Calibri" w:cs="Arial"/>
                <w:b/>
                <w:sz w:val="20"/>
                <w:szCs w:val="20"/>
              </w:rPr>
            </w:pPr>
          </w:p>
        </w:tc>
        <w:tc>
          <w:tcPr>
            <w:tcW w:w="7494" w:type="dxa"/>
            <w:shd w:val="clear" w:color="auto" w:fill="auto"/>
          </w:tcPr>
          <w:p w14:paraId="696920F4" w14:textId="77777777" w:rsidR="000A0F61" w:rsidRDefault="000A0F61" w:rsidP="000A0F61">
            <w:pPr>
              <w:snapToGrid w:val="0"/>
              <w:rPr>
                <w:rFonts w:ascii="Calibri" w:hAnsi="Calibri" w:cs="Arial"/>
                <w:b/>
                <w:sz w:val="20"/>
                <w:szCs w:val="20"/>
              </w:rPr>
            </w:pPr>
          </w:p>
        </w:tc>
        <w:tc>
          <w:tcPr>
            <w:tcW w:w="1244" w:type="dxa"/>
            <w:shd w:val="clear" w:color="auto" w:fill="auto"/>
          </w:tcPr>
          <w:p w14:paraId="012223BC" w14:textId="77777777" w:rsidR="000A0F61" w:rsidRDefault="000A0F61" w:rsidP="000A0F61">
            <w:pPr>
              <w:snapToGrid w:val="0"/>
              <w:rPr>
                <w:rFonts w:ascii="Calibri" w:hAnsi="Calibri" w:cs="Arial"/>
                <w:b/>
                <w:sz w:val="20"/>
                <w:szCs w:val="20"/>
              </w:rPr>
            </w:pPr>
          </w:p>
        </w:tc>
      </w:tr>
      <w:tr w:rsidR="000A0F61" w14:paraId="65FA2F78" w14:textId="77777777" w:rsidTr="00F52B0F">
        <w:tc>
          <w:tcPr>
            <w:tcW w:w="648" w:type="dxa"/>
            <w:shd w:val="clear" w:color="auto" w:fill="auto"/>
          </w:tcPr>
          <w:p w14:paraId="3203FE80" w14:textId="77777777" w:rsidR="000A0F61" w:rsidRDefault="000A0F61" w:rsidP="000A0F61">
            <w:pPr>
              <w:snapToGrid w:val="0"/>
              <w:rPr>
                <w:rFonts w:ascii="Calibri" w:hAnsi="Calibri" w:cs="Arial"/>
                <w:b/>
                <w:sz w:val="20"/>
                <w:szCs w:val="20"/>
              </w:rPr>
            </w:pPr>
          </w:p>
        </w:tc>
        <w:tc>
          <w:tcPr>
            <w:tcW w:w="7494" w:type="dxa"/>
            <w:shd w:val="clear" w:color="auto" w:fill="auto"/>
          </w:tcPr>
          <w:p w14:paraId="5E473E61" w14:textId="7D93845D" w:rsidR="000A0F61" w:rsidRPr="00DD6C49" w:rsidRDefault="000A0F61" w:rsidP="000A0F61">
            <w:pPr>
              <w:snapToGrid w:val="0"/>
              <w:rPr>
                <w:rFonts w:ascii="Calibri" w:hAnsi="Calibri" w:cs="Arial"/>
                <w:sz w:val="20"/>
                <w:szCs w:val="20"/>
              </w:rPr>
            </w:pPr>
            <w:r>
              <w:rPr>
                <w:rFonts w:ascii="Calibri" w:hAnsi="Calibri" w:cs="Arial"/>
                <w:sz w:val="20"/>
                <w:szCs w:val="20"/>
              </w:rPr>
              <w:t xml:space="preserve">Alex and </w:t>
            </w:r>
            <w:r w:rsidRPr="00DD6C49">
              <w:rPr>
                <w:rFonts w:ascii="Calibri" w:hAnsi="Calibri" w:cs="Arial"/>
                <w:sz w:val="20"/>
                <w:szCs w:val="20"/>
              </w:rPr>
              <w:t>Kay updated Governors on key issues from the Teaching School:</w:t>
            </w:r>
          </w:p>
        </w:tc>
        <w:tc>
          <w:tcPr>
            <w:tcW w:w="1244" w:type="dxa"/>
            <w:shd w:val="clear" w:color="auto" w:fill="auto"/>
          </w:tcPr>
          <w:p w14:paraId="6E30ECD2" w14:textId="77777777" w:rsidR="000A0F61" w:rsidRDefault="000A0F61" w:rsidP="000A0F61">
            <w:pPr>
              <w:snapToGrid w:val="0"/>
              <w:rPr>
                <w:rFonts w:ascii="Calibri" w:hAnsi="Calibri" w:cs="Arial"/>
                <w:b/>
                <w:sz w:val="20"/>
                <w:szCs w:val="20"/>
              </w:rPr>
            </w:pPr>
          </w:p>
        </w:tc>
      </w:tr>
      <w:tr w:rsidR="000A0F61" w14:paraId="3591FBC4" w14:textId="77777777" w:rsidTr="00F52B0F">
        <w:tc>
          <w:tcPr>
            <w:tcW w:w="648" w:type="dxa"/>
            <w:shd w:val="clear" w:color="auto" w:fill="auto"/>
          </w:tcPr>
          <w:p w14:paraId="6F5F7DD7" w14:textId="77777777" w:rsidR="000A0F61" w:rsidRDefault="000A0F61" w:rsidP="000A0F61">
            <w:pPr>
              <w:snapToGrid w:val="0"/>
              <w:rPr>
                <w:rFonts w:ascii="Calibri" w:hAnsi="Calibri" w:cs="Arial"/>
                <w:b/>
                <w:sz w:val="20"/>
                <w:szCs w:val="20"/>
              </w:rPr>
            </w:pPr>
          </w:p>
        </w:tc>
        <w:tc>
          <w:tcPr>
            <w:tcW w:w="7494" w:type="dxa"/>
            <w:shd w:val="clear" w:color="auto" w:fill="auto"/>
          </w:tcPr>
          <w:p w14:paraId="3D6B92EC" w14:textId="77777777" w:rsidR="000A0F61" w:rsidRPr="00DD6C49" w:rsidRDefault="000A0F61" w:rsidP="000A0F61">
            <w:pPr>
              <w:snapToGrid w:val="0"/>
              <w:rPr>
                <w:rFonts w:ascii="Calibri" w:hAnsi="Calibri" w:cs="Arial"/>
                <w:sz w:val="20"/>
                <w:szCs w:val="20"/>
              </w:rPr>
            </w:pPr>
          </w:p>
        </w:tc>
        <w:tc>
          <w:tcPr>
            <w:tcW w:w="1244" w:type="dxa"/>
            <w:shd w:val="clear" w:color="auto" w:fill="auto"/>
          </w:tcPr>
          <w:p w14:paraId="62F03E46" w14:textId="77777777" w:rsidR="000A0F61" w:rsidRDefault="000A0F61" w:rsidP="000A0F61">
            <w:pPr>
              <w:snapToGrid w:val="0"/>
              <w:rPr>
                <w:rFonts w:ascii="Calibri" w:hAnsi="Calibri" w:cs="Arial"/>
                <w:b/>
                <w:sz w:val="20"/>
                <w:szCs w:val="20"/>
              </w:rPr>
            </w:pPr>
          </w:p>
        </w:tc>
      </w:tr>
      <w:tr w:rsidR="000A0F61" w14:paraId="503336E5" w14:textId="77777777" w:rsidTr="00F52B0F">
        <w:tc>
          <w:tcPr>
            <w:tcW w:w="648" w:type="dxa"/>
            <w:shd w:val="clear" w:color="auto" w:fill="auto"/>
          </w:tcPr>
          <w:p w14:paraId="5E0D4CAB" w14:textId="77777777" w:rsidR="000A0F61" w:rsidRDefault="000A0F61" w:rsidP="000A0F61">
            <w:pPr>
              <w:snapToGrid w:val="0"/>
              <w:rPr>
                <w:rFonts w:ascii="Calibri" w:hAnsi="Calibri" w:cs="Arial"/>
                <w:b/>
                <w:sz w:val="20"/>
                <w:szCs w:val="20"/>
              </w:rPr>
            </w:pPr>
          </w:p>
        </w:tc>
        <w:tc>
          <w:tcPr>
            <w:tcW w:w="7494" w:type="dxa"/>
            <w:shd w:val="clear" w:color="auto" w:fill="auto"/>
          </w:tcPr>
          <w:p w14:paraId="3F433176" w14:textId="17D063B2" w:rsidR="000A0F61" w:rsidRPr="007037F6" w:rsidRDefault="000A0F61" w:rsidP="000A0F61">
            <w:pPr>
              <w:pStyle w:val="ListParagraph"/>
              <w:numPr>
                <w:ilvl w:val="0"/>
                <w:numId w:val="41"/>
              </w:numPr>
              <w:snapToGrid w:val="0"/>
              <w:rPr>
                <w:rFonts w:ascii="Calibri" w:hAnsi="Calibri" w:cs="Arial"/>
                <w:sz w:val="20"/>
                <w:szCs w:val="20"/>
              </w:rPr>
            </w:pPr>
            <w:r>
              <w:rPr>
                <w:rFonts w:ascii="Calibri" w:hAnsi="Calibri" w:cs="Arial"/>
                <w:sz w:val="20"/>
                <w:szCs w:val="20"/>
              </w:rPr>
              <w:t>Alex had recently helped to deliver core book and phonics training.</w:t>
            </w:r>
          </w:p>
        </w:tc>
        <w:tc>
          <w:tcPr>
            <w:tcW w:w="1244" w:type="dxa"/>
            <w:shd w:val="clear" w:color="auto" w:fill="auto"/>
          </w:tcPr>
          <w:p w14:paraId="0FCD4094" w14:textId="77777777" w:rsidR="000A0F61" w:rsidRDefault="000A0F61" w:rsidP="000A0F61">
            <w:pPr>
              <w:snapToGrid w:val="0"/>
              <w:rPr>
                <w:rFonts w:ascii="Calibri" w:hAnsi="Calibri" w:cs="Arial"/>
                <w:b/>
                <w:sz w:val="20"/>
                <w:szCs w:val="20"/>
              </w:rPr>
            </w:pPr>
          </w:p>
        </w:tc>
      </w:tr>
      <w:tr w:rsidR="000A0F61" w14:paraId="41FF7B36" w14:textId="77777777" w:rsidTr="00F52B0F">
        <w:tc>
          <w:tcPr>
            <w:tcW w:w="648" w:type="dxa"/>
            <w:shd w:val="clear" w:color="auto" w:fill="auto"/>
          </w:tcPr>
          <w:p w14:paraId="6C31BCB0" w14:textId="77777777" w:rsidR="000A0F61" w:rsidRDefault="000A0F61" w:rsidP="000A0F61">
            <w:pPr>
              <w:snapToGrid w:val="0"/>
              <w:rPr>
                <w:rFonts w:ascii="Calibri" w:hAnsi="Calibri" w:cs="Arial"/>
                <w:b/>
                <w:sz w:val="20"/>
                <w:szCs w:val="20"/>
              </w:rPr>
            </w:pPr>
          </w:p>
        </w:tc>
        <w:tc>
          <w:tcPr>
            <w:tcW w:w="7494" w:type="dxa"/>
            <w:shd w:val="clear" w:color="auto" w:fill="auto"/>
          </w:tcPr>
          <w:p w14:paraId="4B20A120" w14:textId="77777777" w:rsidR="000A0F61" w:rsidRDefault="000A0F61" w:rsidP="000A0F61">
            <w:pPr>
              <w:snapToGrid w:val="0"/>
              <w:rPr>
                <w:rFonts w:ascii="Calibri" w:hAnsi="Calibri" w:cs="Arial"/>
                <w:b/>
                <w:sz w:val="20"/>
                <w:szCs w:val="20"/>
              </w:rPr>
            </w:pPr>
          </w:p>
        </w:tc>
        <w:tc>
          <w:tcPr>
            <w:tcW w:w="1244" w:type="dxa"/>
            <w:shd w:val="clear" w:color="auto" w:fill="auto"/>
          </w:tcPr>
          <w:p w14:paraId="3DD225C3" w14:textId="77777777" w:rsidR="000A0F61" w:rsidRDefault="000A0F61" w:rsidP="000A0F61">
            <w:pPr>
              <w:snapToGrid w:val="0"/>
              <w:rPr>
                <w:rFonts w:ascii="Calibri" w:hAnsi="Calibri" w:cs="Arial"/>
                <w:b/>
                <w:sz w:val="20"/>
                <w:szCs w:val="20"/>
              </w:rPr>
            </w:pPr>
          </w:p>
        </w:tc>
      </w:tr>
      <w:tr w:rsidR="000A0F61" w14:paraId="783CAAA4" w14:textId="77777777" w:rsidTr="00F52B0F">
        <w:tc>
          <w:tcPr>
            <w:tcW w:w="648" w:type="dxa"/>
            <w:shd w:val="clear" w:color="auto" w:fill="auto"/>
          </w:tcPr>
          <w:p w14:paraId="1AA3992F" w14:textId="77777777" w:rsidR="000A0F61" w:rsidRDefault="000A0F61" w:rsidP="000A0F61">
            <w:pPr>
              <w:snapToGrid w:val="0"/>
              <w:rPr>
                <w:rFonts w:ascii="Calibri" w:hAnsi="Calibri" w:cs="Arial"/>
                <w:b/>
                <w:sz w:val="20"/>
                <w:szCs w:val="20"/>
              </w:rPr>
            </w:pPr>
          </w:p>
        </w:tc>
        <w:tc>
          <w:tcPr>
            <w:tcW w:w="7494" w:type="dxa"/>
            <w:shd w:val="clear" w:color="auto" w:fill="auto"/>
          </w:tcPr>
          <w:p w14:paraId="11385175" w14:textId="4A902A4C" w:rsidR="000A0F61" w:rsidRPr="007037F6" w:rsidRDefault="000A0F61" w:rsidP="000A0F61">
            <w:pPr>
              <w:pStyle w:val="ListParagraph"/>
              <w:numPr>
                <w:ilvl w:val="0"/>
                <w:numId w:val="41"/>
              </w:numPr>
              <w:snapToGrid w:val="0"/>
              <w:rPr>
                <w:rFonts w:ascii="Calibri" w:hAnsi="Calibri" w:cs="Arial"/>
                <w:sz w:val="20"/>
                <w:szCs w:val="20"/>
              </w:rPr>
            </w:pPr>
            <w:r>
              <w:rPr>
                <w:rFonts w:ascii="Calibri" w:hAnsi="Calibri" w:cs="Arial"/>
                <w:sz w:val="20"/>
                <w:szCs w:val="20"/>
              </w:rPr>
              <w:t>Chinese visitors interested in the Teaching School would no longer be coming to Homerton’s holiday club at half-term, but would be meeting with Kay Blayney and Kay Dimelow.</w:t>
            </w:r>
          </w:p>
        </w:tc>
        <w:tc>
          <w:tcPr>
            <w:tcW w:w="1244" w:type="dxa"/>
            <w:shd w:val="clear" w:color="auto" w:fill="auto"/>
          </w:tcPr>
          <w:p w14:paraId="38999D84" w14:textId="77777777" w:rsidR="000A0F61" w:rsidRDefault="000A0F61" w:rsidP="000A0F61">
            <w:pPr>
              <w:snapToGrid w:val="0"/>
              <w:rPr>
                <w:rFonts w:ascii="Calibri" w:hAnsi="Calibri" w:cs="Arial"/>
                <w:b/>
                <w:sz w:val="20"/>
                <w:szCs w:val="20"/>
              </w:rPr>
            </w:pPr>
          </w:p>
        </w:tc>
      </w:tr>
      <w:tr w:rsidR="000A0F61" w14:paraId="4C9B237A" w14:textId="77777777" w:rsidTr="00F52B0F">
        <w:tc>
          <w:tcPr>
            <w:tcW w:w="648" w:type="dxa"/>
            <w:shd w:val="clear" w:color="auto" w:fill="auto"/>
          </w:tcPr>
          <w:p w14:paraId="05915722" w14:textId="77777777" w:rsidR="000A0F61" w:rsidRDefault="000A0F61" w:rsidP="000A0F61">
            <w:pPr>
              <w:snapToGrid w:val="0"/>
              <w:rPr>
                <w:rFonts w:ascii="Calibri" w:hAnsi="Calibri" w:cs="Arial"/>
                <w:b/>
                <w:sz w:val="20"/>
                <w:szCs w:val="20"/>
              </w:rPr>
            </w:pPr>
          </w:p>
        </w:tc>
        <w:tc>
          <w:tcPr>
            <w:tcW w:w="7494" w:type="dxa"/>
            <w:shd w:val="clear" w:color="auto" w:fill="auto"/>
          </w:tcPr>
          <w:p w14:paraId="33C85A64" w14:textId="77777777" w:rsidR="000A0F61" w:rsidRDefault="000A0F61" w:rsidP="000A0F61">
            <w:pPr>
              <w:snapToGrid w:val="0"/>
              <w:rPr>
                <w:rFonts w:ascii="Calibri" w:hAnsi="Calibri" w:cs="Arial"/>
                <w:b/>
                <w:sz w:val="20"/>
                <w:szCs w:val="20"/>
              </w:rPr>
            </w:pPr>
          </w:p>
        </w:tc>
        <w:tc>
          <w:tcPr>
            <w:tcW w:w="1244" w:type="dxa"/>
            <w:shd w:val="clear" w:color="auto" w:fill="auto"/>
          </w:tcPr>
          <w:p w14:paraId="28407A28" w14:textId="77777777" w:rsidR="000A0F61" w:rsidRDefault="000A0F61" w:rsidP="000A0F61">
            <w:pPr>
              <w:snapToGrid w:val="0"/>
              <w:rPr>
                <w:rFonts w:ascii="Calibri" w:hAnsi="Calibri" w:cs="Arial"/>
                <w:b/>
                <w:sz w:val="20"/>
                <w:szCs w:val="20"/>
              </w:rPr>
            </w:pPr>
          </w:p>
        </w:tc>
      </w:tr>
      <w:tr w:rsidR="000A0F61" w14:paraId="452D0A91" w14:textId="77777777" w:rsidTr="00F52B0F">
        <w:tc>
          <w:tcPr>
            <w:tcW w:w="648" w:type="dxa"/>
            <w:shd w:val="clear" w:color="auto" w:fill="auto"/>
          </w:tcPr>
          <w:p w14:paraId="1B31CCEE" w14:textId="77777777" w:rsidR="000A0F61" w:rsidRDefault="000A0F61" w:rsidP="000A0F61">
            <w:pPr>
              <w:snapToGrid w:val="0"/>
              <w:rPr>
                <w:rFonts w:ascii="Calibri" w:hAnsi="Calibri" w:cs="Arial"/>
                <w:b/>
                <w:sz w:val="20"/>
                <w:szCs w:val="20"/>
              </w:rPr>
            </w:pPr>
          </w:p>
        </w:tc>
        <w:tc>
          <w:tcPr>
            <w:tcW w:w="7494" w:type="dxa"/>
            <w:shd w:val="clear" w:color="auto" w:fill="auto"/>
          </w:tcPr>
          <w:p w14:paraId="608F84BA" w14:textId="09101F5F" w:rsidR="000A0F61" w:rsidRPr="006D775D" w:rsidRDefault="000A0F61" w:rsidP="000A0F61">
            <w:pPr>
              <w:pStyle w:val="ListParagraph"/>
              <w:numPr>
                <w:ilvl w:val="0"/>
                <w:numId w:val="41"/>
              </w:numPr>
              <w:snapToGrid w:val="0"/>
              <w:rPr>
                <w:rFonts w:ascii="Calibri" w:hAnsi="Calibri" w:cs="Arial"/>
                <w:sz w:val="20"/>
                <w:szCs w:val="20"/>
              </w:rPr>
            </w:pPr>
            <w:r w:rsidRPr="006D775D">
              <w:rPr>
                <w:rFonts w:ascii="Calibri" w:hAnsi="Calibri" w:cs="Arial"/>
                <w:sz w:val="20"/>
                <w:szCs w:val="20"/>
              </w:rPr>
              <w:t>Teacher training would be delivered at Anglia Ruskin, helping to make up for the lack of Initial Teacher Training (ITT) being delivered by the Teaching School this year.</w:t>
            </w:r>
          </w:p>
        </w:tc>
        <w:tc>
          <w:tcPr>
            <w:tcW w:w="1244" w:type="dxa"/>
            <w:shd w:val="clear" w:color="auto" w:fill="auto"/>
          </w:tcPr>
          <w:p w14:paraId="7CE3AB3C" w14:textId="77777777" w:rsidR="000A0F61" w:rsidRDefault="000A0F61" w:rsidP="000A0F61">
            <w:pPr>
              <w:snapToGrid w:val="0"/>
              <w:rPr>
                <w:rFonts w:ascii="Calibri" w:hAnsi="Calibri" w:cs="Arial"/>
                <w:b/>
                <w:sz w:val="20"/>
                <w:szCs w:val="20"/>
              </w:rPr>
            </w:pPr>
          </w:p>
        </w:tc>
      </w:tr>
      <w:tr w:rsidR="000A0F61" w14:paraId="7C105090" w14:textId="77777777" w:rsidTr="00F52B0F">
        <w:tc>
          <w:tcPr>
            <w:tcW w:w="648" w:type="dxa"/>
            <w:shd w:val="clear" w:color="auto" w:fill="auto"/>
          </w:tcPr>
          <w:p w14:paraId="6E358389" w14:textId="77777777" w:rsidR="000A0F61" w:rsidRDefault="000A0F61" w:rsidP="000A0F61">
            <w:pPr>
              <w:snapToGrid w:val="0"/>
              <w:rPr>
                <w:rFonts w:ascii="Calibri" w:hAnsi="Calibri" w:cs="Arial"/>
                <w:b/>
                <w:sz w:val="20"/>
                <w:szCs w:val="20"/>
              </w:rPr>
            </w:pPr>
          </w:p>
        </w:tc>
        <w:tc>
          <w:tcPr>
            <w:tcW w:w="7494" w:type="dxa"/>
            <w:shd w:val="clear" w:color="auto" w:fill="auto"/>
          </w:tcPr>
          <w:p w14:paraId="16040161" w14:textId="77777777" w:rsidR="000A0F61" w:rsidRDefault="000A0F61" w:rsidP="000A0F61">
            <w:pPr>
              <w:snapToGrid w:val="0"/>
              <w:rPr>
                <w:rFonts w:ascii="Calibri" w:hAnsi="Calibri" w:cs="Arial"/>
                <w:b/>
                <w:sz w:val="20"/>
                <w:szCs w:val="20"/>
              </w:rPr>
            </w:pPr>
          </w:p>
        </w:tc>
        <w:tc>
          <w:tcPr>
            <w:tcW w:w="1244" w:type="dxa"/>
            <w:shd w:val="clear" w:color="auto" w:fill="auto"/>
          </w:tcPr>
          <w:p w14:paraId="32B59B37" w14:textId="77777777" w:rsidR="000A0F61" w:rsidRDefault="000A0F61" w:rsidP="000A0F61">
            <w:pPr>
              <w:snapToGrid w:val="0"/>
              <w:rPr>
                <w:rFonts w:ascii="Calibri" w:hAnsi="Calibri" w:cs="Arial"/>
                <w:b/>
                <w:sz w:val="20"/>
                <w:szCs w:val="20"/>
              </w:rPr>
            </w:pPr>
          </w:p>
        </w:tc>
      </w:tr>
      <w:tr w:rsidR="000A0F61" w14:paraId="1235EC80" w14:textId="77777777" w:rsidTr="00F52B0F">
        <w:tc>
          <w:tcPr>
            <w:tcW w:w="648" w:type="dxa"/>
            <w:shd w:val="clear" w:color="auto" w:fill="auto"/>
          </w:tcPr>
          <w:p w14:paraId="19385522" w14:textId="30924F7E" w:rsidR="000A0F61" w:rsidRDefault="000A0F61" w:rsidP="000A0F61">
            <w:pPr>
              <w:snapToGrid w:val="0"/>
              <w:rPr>
                <w:rFonts w:ascii="Calibri" w:hAnsi="Calibri" w:cs="Arial"/>
                <w:b/>
                <w:sz w:val="20"/>
                <w:szCs w:val="20"/>
              </w:rPr>
            </w:pPr>
            <w:r>
              <w:rPr>
                <w:rFonts w:ascii="Calibri" w:hAnsi="Calibri" w:cs="Arial"/>
                <w:b/>
                <w:sz w:val="20"/>
                <w:szCs w:val="20"/>
              </w:rPr>
              <w:t>10.</w:t>
            </w:r>
          </w:p>
        </w:tc>
        <w:tc>
          <w:tcPr>
            <w:tcW w:w="7494" w:type="dxa"/>
            <w:shd w:val="clear" w:color="auto" w:fill="auto"/>
          </w:tcPr>
          <w:p w14:paraId="2126AC3C" w14:textId="4B2F42D6" w:rsidR="000A0F61" w:rsidRDefault="000A0F61" w:rsidP="000A0F61">
            <w:pPr>
              <w:snapToGrid w:val="0"/>
              <w:rPr>
                <w:rFonts w:ascii="Calibri" w:hAnsi="Calibri" w:cs="Arial"/>
                <w:b/>
                <w:sz w:val="20"/>
                <w:szCs w:val="20"/>
              </w:rPr>
            </w:pPr>
            <w:r>
              <w:rPr>
                <w:rFonts w:ascii="Calibri" w:hAnsi="Calibri" w:cs="Arial"/>
                <w:b/>
                <w:sz w:val="20"/>
                <w:szCs w:val="20"/>
              </w:rPr>
              <w:t>Safeguarding</w:t>
            </w:r>
          </w:p>
        </w:tc>
        <w:tc>
          <w:tcPr>
            <w:tcW w:w="1244" w:type="dxa"/>
            <w:shd w:val="clear" w:color="auto" w:fill="auto"/>
          </w:tcPr>
          <w:p w14:paraId="63AA2AB9" w14:textId="5C94959C" w:rsidR="000A0F61" w:rsidRDefault="000A0F61" w:rsidP="000A0F61">
            <w:pPr>
              <w:snapToGrid w:val="0"/>
              <w:rPr>
                <w:rFonts w:ascii="Calibri" w:hAnsi="Calibri" w:cs="Arial"/>
                <w:b/>
                <w:sz w:val="20"/>
                <w:szCs w:val="20"/>
              </w:rPr>
            </w:pPr>
          </w:p>
        </w:tc>
      </w:tr>
      <w:tr w:rsidR="000A0F61" w14:paraId="32A6E834" w14:textId="77777777" w:rsidTr="00F52B0F">
        <w:tc>
          <w:tcPr>
            <w:tcW w:w="648" w:type="dxa"/>
            <w:shd w:val="clear" w:color="auto" w:fill="auto"/>
          </w:tcPr>
          <w:p w14:paraId="024067CC" w14:textId="77777777" w:rsidR="000A0F61" w:rsidRDefault="000A0F61" w:rsidP="000A0F61">
            <w:pPr>
              <w:snapToGrid w:val="0"/>
              <w:rPr>
                <w:rFonts w:ascii="Calibri" w:hAnsi="Calibri" w:cs="Arial"/>
                <w:b/>
                <w:sz w:val="20"/>
                <w:szCs w:val="20"/>
              </w:rPr>
            </w:pPr>
          </w:p>
        </w:tc>
        <w:tc>
          <w:tcPr>
            <w:tcW w:w="7494" w:type="dxa"/>
            <w:shd w:val="clear" w:color="auto" w:fill="auto"/>
          </w:tcPr>
          <w:p w14:paraId="7BDAB9CC" w14:textId="77777777" w:rsidR="000A0F61" w:rsidRDefault="000A0F61" w:rsidP="000A0F61">
            <w:pPr>
              <w:snapToGrid w:val="0"/>
              <w:rPr>
                <w:rFonts w:ascii="Calibri" w:hAnsi="Calibri" w:cs="Arial"/>
                <w:b/>
                <w:sz w:val="20"/>
                <w:szCs w:val="20"/>
              </w:rPr>
            </w:pPr>
          </w:p>
        </w:tc>
        <w:tc>
          <w:tcPr>
            <w:tcW w:w="1244" w:type="dxa"/>
            <w:shd w:val="clear" w:color="auto" w:fill="auto"/>
          </w:tcPr>
          <w:p w14:paraId="1116CC43" w14:textId="77777777" w:rsidR="000A0F61" w:rsidRDefault="000A0F61" w:rsidP="000A0F61">
            <w:pPr>
              <w:snapToGrid w:val="0"/>
              <w:rPr>
                <w:rFonts w:ascii="Calibri" w:hAnsi="Calibri" w:cs="Arial"/>
                <w:b/>
                <w:sz w:val="20"/>
                <w:szCs w:val="20"/>
              </w:rPr>
            </w:pPr>
          </w:p>
        </w:tc>
      </w:tr>
      <w:tr w:rsidR="00AA60CB" w14:paraId="7EF02AEA" w14:textId="77777777" w:rsidTr="00F52B0F">
        <w:tc>
          <w:tcPr>
            <w:tcW w:w="648" w:type="dxa"/>
            <w:shd w:val="clear" w:color="auto" w:fill="auto"/>
          </w:tcPr>
          <w:p w14:paraId="00E26F7B" w14:textId="77777777" w:rsidR="00AA60CB" w:rsidRDefault="00AA60CB" w:rsidP="000A0F61">
            <w:pPr>
              <w:snapToGrid w:val="0"/>
              <w:rPr>
                <w:rFonts w:ascii="Calibri" w:hAnsi="Calibri" w:cs="Arial"/>
                <w:b/>
                <w:sz w:val="20"/>
                <w:szCs w:val="20"/>
              </w:rPr>
            </w:pPr>
          </w:p>
        </w:tc>
        <w:tc>
          <w:tcPr>
            <w:tcW w:w="7494" w:type="dxa"/>
            <w:shd w:val="clear" w:color="auto" w:fill="auto"/>
          </w:tcPr>
          <w:p w14:paraId="09DB631B" w14:textId="6E88A8A6" w:rsidR="00AA60CB" w:rsidRPr="00AA60CB" w:rsidRDefault="00AA60CB" w:rsidP="000A0F61">
            <w:pPr>
              <w:snapToGrid w:val="0"/>
              <w:rPr>
                <w:rFonts w:ascii="Calibri" w:hAnsi="Calibri" w:cs="Arial"/>
                <w:sz w:val="20"/>
                <w:szCs w:val="20"/>
              </w:rPr>
            </w:pPr>
            <w:r w:rsidRPr="00AA60CB">
              <w:rPr>
                <w:rFonts w:ascii="Calibri" w:hAnsi="Calibri" w:cs="Arial"/>
                <w:sz w:val="20"/>
                <w:szCs w:val="20"/>
              </w:rPr>
              <w:t>It was agreed unanimously to endorse the Safer Employment Policy as circulated with the agenda.</w:t>
            </w:r>
          </w:p>
        </w:tc>
        <w:tc>
          <w:tcPr>
            <w:tcW w:w="1244" w:type="dxa"/>
            <w:shd w:val="clear" w:color="auto" w:fill="auto"/>
          </w:tcPr>
          <w:p w14:paraId="1F1DA9BC" w14:textId="77777777" w:rsidR="00AA60CB" w:rsidRDefault="00AA60CB" w:rsidP="000A0F61">
            <w:pPr>
              <w:snapToGrid w:val="0"/>
              <w:rPr>
                <w:rFonts w:ascii="Calibri" w:hAnsi="Calibri" w:cs="Arial"/>
                <w:b/>
                <w:sz w:val="20"/>
                <w:szCs w:val="20"/>
              </w:rPr>
            </w:pPr>
            <w:r>
              <w:rPr>
                <w:rFonts w:ascii="Calibri" w:hAnsi="Calibri" w:cs="Arial"/>
                <w:b/>
                <w:sz w:val="20"/>
                <w:szCs w:val="20"/>
              </w:rPr>
              <w:t>Alex/</w:t>
            </w:r>
          </w:p>
          <w:p w14:paraId="4075B6BC" w14:textId="42D51060" w:rsidR="00AA60CB" w:rsidRDefault="00AA60CB" w:rsidP="000A0F61">
            <w:pPr>
              <w:snapToGrid w:val="0"/>
              <w:rPr>
                <w:rFonts w:ascii="Calibri" w:hAnsi="Calibri" w:cs="Arial"/>
                <w:b/>
                <w:sz w:val="20"/>
                <w:szCs w:val="20"/>
              </w:rPr>
            </w:pPr>
            <w:r>
              <w:rPr>
                <w:rFonts w:ascii="Calibri" w:hAnsi="Calibri" w:cs="Arial"/>
                <w:b/>
                <w:sz w:val="20"/>
                <w:szCs w:val="20"/>
              </w:rPr>
              <w:t>Ken</w:t>
            </w:r>
          </w:p>
        </w:tc>
      </w:tr>
      <w:tr w:rsidR="00AA60CB" w14:paraId="2E2F58F6" w14:textId="77777777" w:rsidTr="00F52B0F">
        <w:tc>
          <w:tcPr>
            <w:tcW w:w="648" w:type="dxa"/>
            <w:shd w:val="clear" w:color="auto" w:fill="auto"/>
          </w:tcPr>
          <w:p w14:paraId="318EB2FF" w14:textId="77777777" w:rsidR="00AA60CB" w:rsidRDefault="00AA60CB" w:rsidP="000A0F61">
            <w:pPr>
              <w:snapToGrid w:val="0"/>
              <w:rPr>
                <w:rFonts w:ascii="Calibri" w:hAnsi="Calibri" w:cs="Arial"/>
                <w:b/>
                <w:sz w:val="20"/>
                <w:szCs w:val="20"/>
              </w:rPr>
            </w:pPr>
          </w:p>
        </w:tc>
        <w:tc>
          <w:tcPr>
            <w:tcW w:w="7494" w:type="dxa"/>
            <w:shd w:val="clear" w:color="auto" w:fill="auto"/>
          </w:tcPr>
          <w:p w14:paraId="4A75B8E7" w14:textId="77777777" w:rsidR="00AA60CB" w:rsidRDefault="00AA60CB" w:rsidP="000A0F61">
            <w:pPr>
              <w:snapToGrid w:val="0"/>
              <w:rPr>
                <w:rFonts w:ascii="Calibri" w:hAnsi="Calibri" w:cs="Arial"/>
                <w:b/>
                <w:sz w:val="20"/>
                <w:szCs w:val="20"/>
              </w:rPr>
            </w:pPr>
          </w:p>
        </w:tc>
        <w:tc>
          <w:tcPr>
            <w:tcW w:w="1244" w:type="dxa"/>
            <w:shd w:val="clear" w:color="auto" w:fill="auto"/>
          </w:tcPr>
          <w:p w14:paraId="21434EB6" w14:textId="77777777" w:rsidR="00AA60CB" w:rsidRDefault="00AA60CB" w:rsidP="000A0F61">
            <w:pPr>
              <w:snapToGrid w:val="0"/>
              <w:rPr>
                <w:rFonts w:ascii="Calibri" w:hAnsi="Calibri" w:cs="Arial"/>
                <w:b/>
                <w:sz w:val="20"/>
                <w:szCs w:val="20"/>
              </w:rPr>
            </w:pPr>
          </w:p>
        </w:tc>
      </w:tr>
      <w:tr w:rsidR="000A0F61" w14:paraId="7EDD2FA2" w14:textId="77777777" w:rsidTr="00F52B0F">
        <w:tc>
          <w:tcPr>
            <w:tcW w:w="648" w:type="dxa"/>
            <w:shd w:val="clear" w:color="auto" w:fill="auto"/>
          </w:tcPr>
          <w:p w14:paraId="1F784A3A" w14:textId="77777777" w:rsidR="000A0F61" w:rsidRDefault="000A0F61" w:rsidP="000A0F61">
            <w:pPr>
              <w:snapToGrid w:val="0"/>
              <w:rPr>
                <w:rFonts w:ascii="Calibri" w:hAnsi="Calibri" w:cs="Arial"/>
                <w:b/>
                <w:sz w:val="20"/>
                <w:szCs w:val="20"/>
              </w:rPr>
            </w:pPr>
          </w:p>
        </w:tc>
        <w:tc>
          <w:tcPr>
            <w:tcW w:w="7494" w:type="dxa"/>
            <w:shd w:val="clear" w:color="auto" w:fill="auto"/>
          </w:tcPr>
          <w:p w14:paraId="64C45BE6" w14:textId="5E840BAC" w:rsidR="000A0F61" w:rsidRPr="00274185" w:rsidRDefault="000A0F61" w:rsidP="000A0F61">
            <w:pPr>
              <w:snapToGrid w:val="0"/>
              <w:rPr>
                <w:rFonts w:ascii="Calibri" w:hAnsi="Calibri" w:cs="Arial"/>
                <w:sz w:val="20"/>
                <w:szCs w:val="20"/>
              </w:rPr>
            </w:pPr>
            <w:r w:rsidRPr="00274185">
              <w:rPr>
                <w:rFonts w:ascii="Calibri" w:hAnsi="Calibri" w:cs="Arial"/>
                <w:sz w:val="20"/>
                <w:szCs w:val="20"/>
              </w:rPr>
              <w:t>As Safeguarding lead, Ken noted that there were no specific issues to report.</w:t>
            </w:r>
          </w:p>
        </w:tc>
        <w:tc>
          <w:tcPr>
            <w:tcW w:w="1244" w:type="dxa"/>
            <w:shd w:val="clear" w:color="auto" w:fill="auto"/>
          </w:tcPr>
          <w:p w14:paraId="5C0675AC" w14:textId="77777777" w:rsidR="000A0F61" w:rsidRDefault="000A0F61" w:rsidP="000A0F61">
            <w:pPr>
              <w:snapToGrid w:val="0"/>
              <w:rPr>
                <w:rFonts w:ascii="Calibri" w:hAnsi="Calibri" w:cs="Arial"/>
                <w:b/>
                <w:sz w:val="20"/>
                <w:szCs w:val="20"/>
              </w:rPr>
            </w:pPr>
          </w:p>
        </w:tc>
      </w:tr>
      <w:tr w:rsidR="000A0F61" w14:paraId="3CF4CD82" w14:textId="77777777" w:rsidTr="00F52B0F">
        <w:tc>
          <w:tcPr>
            <w:tcW w:w="648" w:type="dxa"/>
            <w:shd w:val="clear" w:color="auto" w:fill="auto"/>
          </w:tcPr>
          <w:p w14:paraId="276C01D5" w14:textId="77777777" w:rsidR="000A0F61" w:rsidRDefault="000A0F61" w:rsidP="000A0F61">
            <w:pPr>
              <w:snapToGrid w:val="0"/>
              <w:rPr>
                <w:rFonts w:ascii="Calibri" w:hAnsi="Calibri" w:cs="Arial"/>
                <w:b/>
                <w:sz w:val="20"/>
                <w:szCs w:val="20"/>
              </w:rPr>
            </w:pPr>
          </w:p>
        </w:tc>
        <w:tc>
          <w:tcPr>
            <w:tcW w:w="7494" w:type="dxa"/>
            <w:shd w:val="clear" w:color="auto" w:fill="auto"/>
          </w:tcPr>
          <w:p w14:paraId="758EFE2D" w14:textId="77777777" w:rsidR="000A0F61" w:rsidRDefault="000A0F61" w:rsidP="000A0F61">
            <w:pPr>
              <w:snapToGrid w:val="0"/>
              <w:rPr>
                <w:rFonts w:ascii="Calibri" w:hAnsi="Calibri" w:cs="Arial"/>
                <w:b/>
                <w:sz w:val="20"/>
                <w:szCs w:val="20"/>
              </w:rPr>
            </w:pPr>
          </w:p>
        </w:tc>
        <w:tc>
          <w:tcPr>
            <w:tcW w:w="1244" w:type="dxa"/>
            <w:shd w:val="clear" w:color="auto" w:fill="auto"/>
          </w:tcPr>
          <w:p w14:paraId="09B9EE3A" w14:textId="77777777" w:rsidR="000A0F61" w:rsidRDefault="000A0F61" w:rsidP="000A0F61">
            <w:pPr>
              <w:snapToGrid w:val="0"/>
              <w:rPr>
                <w:rFonts w:ascii="Calibri" w:hAnsi="Calibri" w:cs="Arial"/>
                <w:b/>
                <w:sz w:val="20"/>
                <w:szCs w:val="20"/>
              </w:rPr>
            </w:pPr>
          </w:p>
        </w:tc>
      </w:tr>
      <w:tr w:rsidR="00AA60CB" w14:paraId="51624205" w14:textId="77777777" w:rsidTr="00F52B0F">
        <w:tc>
          <w:tcPr>
            <w:tcW w:w="648" w:type="dxa"/>
            <w:shd w:val="clear" w:color="auto" w:fill="auto"/>
          </w:tcPr>
          <w:p w14:paraId="0697B11D" w14:textId="0802A905" w:rsidR="00AA60CB" w:rsidRDefault="00AA60CB" w:rsidP="000A0F61">
            <w:pPr>
              <w:snapToGrid w:val="0"/>
              <w:rPr>
                <w:rFonts w:ascii="Calibri" w:hAnsi="Calibri" w:cs="Arial"/>
                <w:b/>
                <w:sz w:val="20"/>
                <w:szCs w:val="20"/>
              </w:rPr>
            </w:pPr>
            <w:r>
              <w:rPr>
                <w:rFonts w:ascii="Calibri" w:hAnsi="Calibri" w:cs="Arial"/>
                <w:b/>
                <w:sz w:val="20"/>
                <w:szCs w:val="20"/>
              </w:rPr>
              <w:t>11.</w:t>
            </w:r>
          </w:p>
        </w:tc>
        <w:tc>
          <w:tcPr>
            <w:tcW w:w="7494" w:type="dxa"/>
            <w:shd w:val="clear" w:color="auto" w:fill="auto"/>
          </w:tcPr>
          <w:p w14:paraId="04725040" w14:textId="4B383952" w:rsidR="00AA60CB" w:rsidRDefault="00AA60CB" w:rsidP="000A0F61">
            <w:pPr>
              <w:snapToGrid w:val="0"/>
              <w:rPr>
                <w:rFonts w:ascii="Calibri" w:hAnsi="Calibri" w:cs="Arial"/>
                <w:b/>
                <w:sz w:val="20"/>
                <w:szCs w:val="20"/>
              </w:rPr>
            </w:pPr>
            <w:r>
              <w:rPr>
                <w:rFonts w:ascii="Calibri" w:hAnsi="Calibri" w:cs="Arial"/>
                <w:b/>
                <w:sz w:val="20"/>
                <w:szCs w:val="20"/>
              </w:rPr>
              <w:t>Budget Update</w:t>
            </w:r>
          </w:p>
        </w:tc>
        <w:tc>
          <w:tcPr>
            <w:tcW w:w="1244" w:type="dxa"/>
            <w:shd w:val="clear" w:color="auto" w:fill="auto"/>
          </w:tcPr>
          <w:p w14:paraId="307D48E5" w14:textId="77777777" w:rsidR="00AA60CB" w:rsidRDefault="00AA60CB" w:rsidP="000A0F61">
            <w:pPr>
              <w:snapToGrid w:val="0"/>
              <w:rPr>
                <w:rFonts w:ascii="Calibri" w:hAnsi="Calibri" w:cs="Arial"/>
                <w:b/>
                <w:sz w:val="20"/>
                <w:szCs w:val="20"/>
              </w:rPr>
            </w:pPr>
          </w:p>
        </w:tc>
      </w:tr>
      <w:tr w:rsidR="00AA60CB" w14:paraId="1BBA1F85" w14:textId="77777777" w:rsidTr="00F52B0F">
        <w:tc>
          <w:tcPr>
            <w:tcW w:w="648" w:type="dxa"/>
            <w:shd w:val="clear" w:color="auto" w:fill="auto"/>
          </w:tcPr>
          <w:p w14:paraId="65635777" w14:textId="77777777" w:rsidR="00AA60CB" w:rsidRDefault="00AA60CB" w:rsidP="000A0F61">
            <w:pPr>
              <w:snapToGrid w:val="0"/>
              <w:rPr>
                <w:rFonts w:ascii="Calibri" w:hAnsi="Calibri" w:cs="Arial"/>
                <w:b/>
                <w:sz w:val="20"/>
                <w:szCs w:val="20"/>
              </w:rPr>
            </w:pPr>
          </w:p>
        </w:tc>
        <w:tc>
          <w:tcPr>
            <w:tcW w:w="7494" w:type="dxa"/>
            <w:shd w:val="clear" w:color="auto" w:fill="auto"/>
          </w:tcPr>
          <w:p w14:paraId="2F1F5FA6" w14:textId="77777777" w:rsidR="00AA60CB" w:rsidRDefault="00AA60CB" w:rsidP="000A0F61">
            <w:pPr>
              <w:snapToGrid w:val="0"/>
              <w:rPr>
                <w:rFonts w:ascii="Calibri" w:hAnsi="Calibri" w:cs="Arial"/>
                <w:b/>
                <w:sz w:val="20"/>
                <w:szCs w:val="20"/>
              </w:rPr>
            </w:pPr>
          </w:p>
        </w:tc>
        <w:tc>
          <w:tcPr>
            <w:tcW w:w="1244" w:type="dxa"/>
            <w:shd w:val="clear" w:color="auto" w:fill="auto"/>
          </w:tcPr>
          <w:p w14:paraId="61A540F7" w14:textId="77777777" w:rsidR="00AA60CB" w:rsidRDefault="00AA60CB" w:rsidP="000A0F61">
            <w:pPr>
              <w:snapToGrid w:val="0"/>
              <w:rPr>
                <w:rFonts w:ascii="Calibri" w:hAnsi="Calibri" w:cs="Arial"/>
                <w:b/>
                <w:sz w:val="20"/>
                <w:szCs w:val="20"/>
              </w:rPr>
            </w:pPr>
          </w:p>
        </w:tc>
      </w:tr>
      <w:tr w:rsidR="00AA60CB" w14:paraId="59EC3862" w14:textId="77777777" w:rsidTr="00F52B0F">
        <w:tc>
          <w:tcPr>
            <w:tcW w:w="648" w:type="dxa"/>
            <w:shd w:val="clear" w:color="auto" w:fill="auto"/>
          </w:tcPr>
          <w:p w14:paraId="7CC2107C" w14:textId="77777777" w:rsidR="00AA60CB" w:rsidRDefault="00AA60CB" w:rsidP="000A0F61">
            <w:pPr>
              <w:snapToGrid w:val="0"/>
              <w:rPr>
                <w:rFonts w:ascii="Calibri" w:hAnsi="Calibri" w:cs="Arial"/>
                <w:b/>
                <w:sz w:val="20"/>
                <w:szCs w:val="20"/>
              </w:rPr>
            </w:pPr>
          </w:p>
        </w:tc>
        <w:tc>
          <w:tcPr>
            <w:tcW w:w="7494" w:type="dxa"/>
            <w:shd w:val="clear" w:color="auto" w:fill="auto"/>
          </w:tcPr>
          <w:p w14:paraId="3BFF58BD" w14:textId="7B177616" w:rsidR="00AA60CB" w:rsidRPr="003A79BE" w:rsidRDefault="00AA60CB" w:rsidP="000A0F61">
            <w:pPr>
              <w:snapToGrid w:val="0"/>
              <w:rPr>
                <w:rFonts w:ascii="Calibri" w:hAnsi="Calibri" w:cs="Arial"/>
                <w:sz w:val="20"/>
                <w:szCs w:val="20"/>
              </w:rPr>
            </w:pPr>
            <w:r w:rsidRPr="003A79BE">
              <w:rPr>
                <w:rFonts w:ascii="Calibri" w:hAnsi="Calibri" w:cs="Arial"/>
                <w:sz w:val="20"/>
                <w:szCs w:val="20"/>
              </w:rPr>
              <w:t>Governors received the latest budget reports for the nursery school and for the Nest and Owlets.  It was noted that:</w:t>
            </w:r>
          </w:p>
        </w:tc>
        <w:tc>
          <w:tcPr>
            <w:tcW w:w="1244" w:type="dxa"/>
            <w:shd w:val="clear" w:color="auto" w:fill="auto"/>
          </w:tcPr>
          <w:p w14:paraId="4DFC0F85" w14:textId="77777777" w:rsidR="00AA60CB" w:rsidRDefault="00AA60CB" w:rsidP="000A0F61">
            <w:pPr>
              <w:snapToGrid w:val="0"/>
              <w:rPr>
                <w:rFonts w:ascii="Calibri" w:hAnsi="Calibri" w:cs="Arial"/>
                <w:b/>
                <w:sz w:val="20"/>
                <w:szCs w:val="20"/>
              </w:rPr>
            </w:pPr>
          </w:p>
        </w:tc>
      </w:tr>
      <w:tr w:rsidR="00AA60CB" w14:paraId="051E6FC1" w14:textId="77777777" w:rsidTr="00F52B0F">
        <w:tc>
          <w:tcPr>
            <w:tcW w:w="648" w:type="dxa"/>
            <w:shd w:val="clear" w:color="auto" w:fill="auto"/>
          </w:tcPr>
          <w:p w14:paraId="5A12BC09" w14:textId="77777777" w:rsidR="00AA60CB" w:rsidRDefault="00AA60CB" w:rsidP="000A0F61">
            <w:pPr>
              <w:snapToGrid w:val="0"/>
              <w:rPr>
                <w:rFonts w:ascii="Calibri" w:hAnsi="Calibri" w:cs="Arial"/>
                <w:b/>
                <w:sz w:val="20"/>
                <w:szCs w:val="20"/>
              </w:rPr>
            </w:pPr>
          </w:p>
        </w:tc>
        <w:tc>
          <w:tcPr>
            <w:tcW w:w="7494" w:type="dxa"/>
            <w:shd w:val="clear" w:color="auto" w:fill="auto"/>
          </w:tcPr>
          <w:p w14:paraId="1BC47F30" w14:textId="77777777" w:rsidR="00AA60CB" w:rsidRDefault="00AA60CB" w:rsidP="000A0F61">
            <w:pPr>
              <w:snapToGrid w:val="0"/>
              <w:rPr>
                <w:rFonts w:ascii="Calibri" w:hAnsi="Calibri" w:cs="Arial"/>
                <w:b/>
                <w:sz w:val="20"/>
                <w:szCs w:val="20"/>
              </w:rPr>
            </w:pPr>
          </w:p>
        </w:tc>
        <w:tc>
          <w:tcPr>
            <w:tcW w:w="1244" w:type="dxa"/>
            <w:shd w:val="clear" w:color="auto" w:fill="auto"/>
          </w:tcPr>
          <w:p w14:paraId="5C5006B7" w14:textId="77777777" w:rsidR="00AA60CB" w:rsidRDefault="00AA60CB" w:rsidP="000A0F61">
            <w:pPr>
              <w:snapToGrid w:val="0"/>
              <w:rPr>
                <w:rFonts w:ascii="Calibri" w:hAnsi="Calibri" w:cs="Arial"/>
                <w:b/>
                <w:sz w:val="20"/>
                <w:szCs w:val="20"/>
              </w:rPr>
            </w:pPr>
          </w:p>
        </w:tc>
      </w:tr>
      <w:tr w:rsidR="00AA60CB" w14:paraId="16E52207" w14:textId="77777777" w:rsidTr="00F52B0F">
        <w:tc>
          <w:tcPr>
            <w:tcW w:w="648" w:type="dxa"/>
            <w:shd w:val="clear" w:color="auto" w:fill="auto"/>
          </w:tcPr>
          <w:p w14:paraId="5DEAF235" w14:textId="77777777" w:rsidR="00AA60CB" w:rsidRDefault="00AA60CB" w:rsidP="000A0F61">
            <w:pPr>
              <w:snapToGrid w:val="0"/>
              <w:rPr>
                <w:rFonts w:ascii="Calibri" w:hAnsi="Calibri" w:cs="Arial"/>
                <w:b/>
                <w:sz w:val="20"/>
                <w:szCs w:val="20"/>
              </w:rPr>
            </w:pPr>
          </w:p>
        </w:tc>
        <w:tc>
          <w:tcPr>
            <w:tcW w:w="7494" w:type="dxa"/>
            <w:shd w:val="clear" w:color="auto" w:fill="auto"/>
          </w:tcPr>
          <w:p w14:paraId="195ACB80" w14:textId="3F4657E4" w:rsidR="001870A2" w:rsidRPr="003A79BE" w:rsidRDefault="00AA60CB" w:rsidP="003A79BE">
            <w:pPr>
              <w:pStyle w:val="ListParagraph"/>
              <w:numPr>
                <w:ilvl w:val="0"/>
                <w:numId w:val="46"/>
              </w:numPr>
              <w:snapToGrid w:val="0"/>
              <w:rPr>
                <w:rFonts w:ascii="Calibri" w:hAnsi="Calibri" w:cs="Arial"/>
                <w:sz w:val="20"/>
                <w:szCs w:val="20"/>
              </w:rPr>
            </w:pPr>
            <w:r w:rsidRPr="003A79BE">
              <w:rPr>
                <w:rFonts w:ascii="Calibri" w:hAnsi="Calibri" w:cs="Arial"/>
                <w:sz w:val="20"/>
                <w:szCs w:val="20"/>
              </w:rPr>
              <w:t>The school budget showed projected year-end income £49,</w:t>
            </w:r>
            <w:r w:rsidR="001870A2" w:rsidRPr="003A79BE">
              <w:rPr>
                <w:rFonts w:ascii="Calibri" w:hAnsi="Calibri" w:cs="Arial"/>
                <w:sz w:val="20"/>
                <w:szCs w:val="20"/>
              </w:rPr>
              <w:t>331</w:t>
            </w:r>
            <w:r w:rsidRPr="003A79BE">
              <w:rPr>
                <w:rFonts w:ascii="Calibri" w:hAnsi="Calibri" w:cs="Arial"/>
                <w:sz w:val="20"/>
                <w:szCs w:val="20"/>
              </w:rPr>
              <w:t xml:space="preserve"> higher than had been anticipated and expenditure £40,</w:t>
            </w:r>
            <w:r w:rsidR="001870A2" w:rsidRPr="003A79BE">
              <w:rPr>
                <w:rFonts w:ascii="Calibri" w:hAnsi="Calibri" w:cs="Arial"/>
                <w:sz w:val="20"/>
                <w:szCs w:val="20"/>
              </w:rPr>
              <w:t>625</w:t>
            </w:r>
            <w:r w:rsidRPr="003A79BE">
              <w:rPr>
                <w:rFonts w:ascii="Calibri" w:hAnsi="Calibri" w:cs="Arial"/>
                <w:sz w:val="20"/>
                <w:szCs w:val="20"/>
              </w:rPr>
              <w:t xml:space="preserve"> higher than had been anticipated,</w:t>
            </w:r>
            <w:r w:rsidR="001870A2" w:rsidRPr="003A79BE">
              <w:rPr>
                <w:rFonts w:ascii="Calibri" w:hAnsi="Calibri" w:cs="Arial"/>
                <w:sz w:val="20"/>
                <w:szCs w:val="20"/>
              </w:rPr>
              <w:t xml:space="preserve"> meaning that overall a surplus of £8,706 was projected at year-end.  Governors noted that the variances were due mainly to accounting changes, in particular to show income and expenditure relating to school lunches coming through this budget this year.  Alex also noted that predicted income from the local authority for 2018/19 had been based on 80% occupancy in the autumn term, when in fact the school had been full from the start of the year.</w:t>
            </w:r>
          </w:p>
        </w:tc>
        <w:tc>
          <w:tcPr>
            <w:tcW w:w="1244" w:type="dxa"/>
            <w:shd w:val="clear" w:color="auto" w:fill="auto"/>
          </w:tcPr>
          <w:p w14:paraId="4B3DA4B9" w14:textId="77777777" w:rsidR="00AA60CB" w:rsidRDefault="00AA60CB" w:rsidP="000A0F61">
            <w:pPr>
              <w:snapToGrid w:val="0"/>
              <w:rPr>
                <w:rFonts w:ascii="Calibri" w:hAnsi="Calibri" w:cs="Arial"/>
                <w:b/>
                <w:sz w:val="20"/>
                <w:szCs w:val="20"/>
              </w:rPr>
            </w:pPr>
          </w:p>
        </w:tc>
      </w:tr>
      <w:tr w:rsidR="003A79BE" w14:paraId="7B59429F" w14:textId="77777777" w:rsidTr="00F52B0F">
        <w:tc>
          <w:tcPr>
            <w:tcW w:w="648" w:type="dxa"/>
            <w:shd w:val="clear" w:color="auto" w:fill="auto"/>
          </w:tcPr>
          <w:p w14:paraId="2DCDE849" w14:textId="77777777" w:rsidR="003A79BE" w:rsidRDefault="003A79BE" w:rsidP="000A0F61">
            <w:pPr>
              <w:snapToGrid w:val="0"/>
              <w:rPr>
                <w:rFonts w:ascii="Calibri" w:hAnsi="Calibri" w:cs="Arial"/>
                <w:b/>
                <w:sz w:val="20"/>
                <w:szCs w:val="20"/>
              </w:rPr>
            </w:pPr>
          </w:p>
        </w:tc>
        <w:tc>
          <w:tcPr>
            <w:tcW w:w="7494" w:type="dxa"/>
            <w:shd w:val="clear" w:color="auto" w:fill="auto"/>
          </w:tcPr>
          <w:p w14:paraId="4F54F489" w14:textId="77777777" w:rsidR="003A79BE" w:rsidRDefault="003A79BE" w:rsidP="003A79BE">
            <w:pPr>
              <w:snapToGrid w:val="0"/>
              <w:rPr>
                <w:rFonts w:ascii="Calibri" w:hAnsi="Calibri" w:cs="Arial"/>
                <w:b/>
                <w:sz w:val="20"/>
                <w:szCs w:val="20"/>
              </w:rPr>
            </w:pPr>
          </w:p>
        </w:tc>
        <w:tc>
          <w:tcPr>
            <w:tcW w:w="1244" w:type="dxa"/>
            <w:shd w:val="clear" w:color="auto" w:fill="auto"/>
          </w:tcPr>
          <w:p w14:paraId="09361892" w14:textId="77777777" w:rsidR="003A79BE" w:rsidRDefault="003A79BE" w:rsidP="000A0F61">
            <w:pPr>
              <w:snapToGrid w:val="0"/>
              <w:rPr>
                <w:rFonts w:ascii="Calibri" w:hAnsi="Calibri" w:cs="Arial"/>
                <w:b/>
                <w:sz w:val="20"/>
                <w:szCs w:val="20"/>
              </w:rPr>
            </w:pPr>
          </w:p>
        </w:tc>
      </w:tr>
      <w:tr w:rsidR="003A79BE" w14:paraId="634B1519" w14:textId="77777777" w:rsidTr="00F52B0F">
        <w:tc>
          <w:tcPr>
            <w:tcW w:w="648" w:type="dxa"/>
            <w:shd w:val="clear" w:color="auto" w:fill="auto"/>
          </w:tcPr>
          <w:p w14:paraId="0A3FC6C2" w14:textId="77777777" w:rsidR="003A79BE" w:rsidRDefault="003A79BE" w:rsidP="000A0F61">
            <w:pPr>
              <w:snapToGrid w:val="0"/>
              <w:rPr>
                <w:rFonts w:ascii="Calibri" w:hAnsi="Calibri" w:cs="Arial"/>
                <w:b/>
                <w:sz w:val="20"/>
                <w:szCs w:val="20"/>
              </w:rPr>
            </w:pPr>
          </w:p>
        </w:tc>
        <w:tc>
          <w:tcPr>
            <w:tcW w:w="7494" w:type="dxa"/>
            <w:shd w:val="clear" w:color="auto" w:fill="auto"/>
          </w:tcPr>
          <w:p w14:paraId="4BB8A51E" w14:textId="2E424463" w:rsidR="003A79BE" w:rsidRPr="003A79BE" w:rsidRDefault="003A79BE" w:rsidP="003A79BE">
            <w:pPr>
              <w:pStyle w:val="ListParagraph"/>
              <w:numPr>
                <w:ilvl w:val="0"/>
                <w:numId w:val="46"/>
              </w:numPr>
              <w:snapToGrid w:val="0"/>
              <w:rPr>
                <w:rFonts w:ascii="Calibri" w:hAnsi="Calibri" w:cs="Arial"/>
                <w:sz w:val="20"/>
                <w:szCs w:val="20"/>
              </w:rPr>
            </w:pPr>
            <w:r w:rsidRPr="003A79BE">
              <w:rPr>
                <w:rFonts w:ascii="Calibri" w:hAnsi="Calibri" w:cs="Arial"/>
                <w:sz w:val="20"/>
                <w:szCs w:val="20"/>
              </w:rPr>
              <w:t>The budget for the Nest and Owlets showed projected year-end income £1,983 higher than had been anticipated and expenditure £18,192 higher than had been anticipated, meaning that overall a deficit of £16,209 was projected at year-end.</w:t>
            </w:r>
          </w:p>
        </w:tc>
        <w:tc>
          <w:tcPr>
            <w:tcW w:w="1244" w:type="dxa"/>
            <w:shd w:val="clear" w:color="auto" w:fill="auto"/>
          </w:tcPr>
          <w:p w14:paraId="05A342EC" w14:textId="77777777" w:rsidR="003A79BE" w:rsidRDefault="003A79BE" w:rsidP="000A0F61">
            <w:pPr>
              <w:snapToGrid w:val="0"/>
              <w:rPr>
                <w:rFonts w:ascii="Calibri" w:hAnsi="Calibri" w:cs="Arial"/>
                <w:b/>
                <w:sz w:val="20"/>
                <w:szCs w:val="20"/>
              </w:rPr>
            </w:pPr>
          </w:p>
        </w:tc>
      </w:tr>
      <w:tr w:rsidR="003A79BE" w14:paraId="3AB1D31E" w14:textId="77777777" w:rsidTr="00F52B0F">
        <w:tc>
          <w:tcPr>
            <w:tcW w:w="648" w:type="dxa"/>
            <w:shd w:val="clear" w:color="auto" w:fill="auto"/>
          </w:tcPr>
          <w:p w14:paraId="38095E6C" w14:textId="77777777" w:rsidR="003A79BE" w:rsidRDefault="003A79BE" w:rsidP="000A0F61">
            <w:pPr>
              <w:snapToGrid w:val="0"/>
              <w:rPr>
                <w:rFonts w:ascii="Calibri" w:hAnsi="Calibri" w:cs="Arial"/>
                <w:b/>
                <w:sz w:val="20"/>
                <w:szCs w:val="20"/>
              </w:rPr>
            </w:pPr>
          </w:p>
        </w:tc>
        <w:tc>
          <w:tcPr>
            <w:tcW w:w="7494" w:type="dxa"/>
            <w:shd w:val="clear" w:color="auto" w:fill="auto"/>
          </w:tcPr>
          <w:p w14:paraId="5A782A0D" w14:textId="77777777" w:rsidR="003A79BE" w:rsidRDefault="003A79BE" w:rsidP="000A0F61">
            <w:pPr>
              <w:snapToGrid w:val="0"/>
              <w:rPr>
                <w:rFonts w:ascii="Calibri" w:hAnsi="Calibri" w:cs="Arial"/>
                <w:b/>
                <w:sz w:val="20"/>
                <w:szCs w:val="20"/>
              </w:rPr>
            </w:pPr>
          </w:p>
        </w:tc>
        <w:tc>
          <w:tcPr>
            <w:tcW w:w="1244" w:type="dxa"/>
            <w:shd w:val="clear" w:color="auto" w:fill="auto"/>
          </w:tcPr>
          <w:p w14:paraId="4EF2263D" w14:textId="77777777" w:rsidR="003A79BE" w:rsidRDefault="003A79BE" w:rsidP="000A0F61">
            <w:pPr>
              <w:snapToGrid w:val="0"/>
              <w:rPr>
                <w:rFonts w:ascii="Calibri" w:hAnsi="Calibri" w:cs="Arial"/>
                <w:b/>
                <w:sz w:val="20"/>
                <w:szCs w:val="20"/>
              </w:rPr>
            </w:pPr>
          </w:p>
        </w:tc>
      </w:tr>
      <w:tr w:rsidR="003A79BE" w14:paraId="3B915D53" w14:textId="77777777" w:rsidTr="00F52B0F">
        <w:tc>
          <w:tcPr>
            <w:tcW w:w="648" w:type="dxa"/>
            <w:shd w:val="clear" w:color="auto" w:fill="auto"/>
          </w:tcPr>
          <w:p w14:paraId="1F303670" w14:textId="77777777" w:rsidR="003A79BE" w:rsidRDefault="003A79BE" w:rsidP="000A0F61">
            <w:pPr>
              <w:snapToGrid w:val="0"/>
              <w:rPr>
                <w:rFonts w:ascii="Calibri" w:hAnsi="Calibri" w:cs="Arial"/>
                <w:b/>
                <w:sz w:val="20"/>
                <w:szCs w:val="20"/>
              </w:rPr>
            </w:pPr>
          </w:p>
        </w:tc>
        <w:tc>
          <w:tcPr>
            <w:tcW w:w="7494" w:type="dxa"/>
            <w:shd w:val="clear" w:color="auto" w:fill="auto"/>
          </w:tcPr>
          <w:p w14:paraId="17A52003" w14:textId="6CCD0E2C" w:rsidR="003A79BE" w:rsidRPr="003A79BE" w:rsidRDefault="003A79BE" w:rsidP="003A79BE">
            <w:pPr>
              <w:snapToGrid w:val="0"/>
              <w:ind w:left="360"/>
              <w:rPr>
                <w:rFonts w:ascii="Calibri" w:hAnsi="Calibri" w:cs="Arial"/>
                <w:sz w:val="20"/>
                <w:szCs w:val="20"/>
              </w:rPr>
            </w:pPr>
            <w:r w:rsidRPr="003A79BE">
              <w:rPr>
                <w:rFonts w:ascii="Calibri" w:hAnsi="Calibri" w:cs="Arial"/>
                <w:sz w:val="20"/>
                <w:szCs w:val="20"/>
              </w:rPr>
              <w:t>This was due in part to changes to pay for some staff in the Nest and Owlets, moving them from playworker rates to teaching assistant rates, as paid to comparable staff in the nursery school.  This measure had previously been agreed by Governors as equitable, especially as staff could be deployed across the whole Centre.</w:t>
            </w:r>
          </w:p>
        </w:tc>
        <w:tc>
          <w:tcPr>
            <w:tcW w:w="1244" w:type="dxa"/>
            <w:shd w:val="clear" w:color="auto" w:fill="auto"/>
          </w:tcPr>
          <w:p w14:paraId="34C9C4D8" w14:textId="77777777" w:rsidR="003A79BE" w:rsidRDefault="003A79BE" w:rsidP="000A0F61">
            <w:pPr>
              <w:snapToGrid w:val="0"/>
              <w:rPr>
                <w:rFonts w:ascii="Calibri" w:hAnsi="Calibri" w:cs="Arial"/>
                <w:b/>
                <w:sz w:val="20"/>
                <w:szCs w:val="20"/>
              </w:rPr>
            </w:pPr>
          </w:p>
        </w:tc>
      </w:tr>
      <w:tr w:rsidR="003A79BE" w14:paraId="30594265" w14:textId="77777777" w:rsidTr="00F52B0F">
        <w:tc>
          <w:tcPr>
            <w:tcW w:w="648" w:type="dxa"/>
            <w:shd w:val="clear" w:color="auto" w:fill="auto"/>
          </w:tcPr>
          <w:p w14:paraId="52B5FE3C" w14:textId="77777777" w:rsidR="003A79BE" w:rsidRDefault="003A79BE" w:rsidP="000A0F61">
            <w:pPr>
              <w:snapToGrid w:val="0"/>
              <w:rPr>
                <w:rFonts w:ascii="Calibri" w:hAnsi="Calibri" w:cs="Arial"/>
                <w:b/>
                <w:sz w:val="20"/>
                <w:szCs w:val="20"/>
              </w:rPr>
            </w:pPr>
          </w:p>
        </w:tc>
        <w:tc>
          <w:tcPr>
            <w:tcW w:w="7494" w:type="dxa"/>
            <w:shd w:val="clear" w:color="auto" w:fill="auto"/>
          </w:tcPr>
          <w:p w14:paraId="2AE72FC5" w14:textId="77777777" w:rsidR="003A79BE" w:rsidRDefault="003A79BE" w:rsidP="000A0F61">
            <w:pPr>
              <w:snapToGrid w:val="0"/>
              <w:rPr>
                <w:rFonts w:ascii="Calibri" w:hAnsi="Calibri" w:cs="Arial"/>
                <w:b/>
                <w:sz w:val="20"/>
                <w:szCs w:val="20"/>
              </w:rPr>
            </w:pPr>
          </w:p>
        </w:tc>
        <w:tc>
          <w:tcPr>
            <w:tcW w:w="1244" w:type="dxa"/>
            <w:shd w:val="clear" w:color="auto" w:fill="auto"/>
          </w:tcPr>
          <w:p w14:paraId="02206898" w14:textId="77777777" w:rsidR="003A79BE" w:rsidRDefault="003A79BE" w:rsidP="000A0F61">
            <w:pPr>
              <w:snapToGrid w:val="0"/>
              <w:rPr>
                <w:rFonts w:ascii="Calibri" w:hAnsi="Calibri" w:cs="Arial"/>
                <w:b/>
                <w:sz w:val="20"/>
                <w:szCs w:val="20"/>
              </w:rPr>
            </w:pPr>
          </w:p>
        </w:tc>
      </w:tr>
      <w:tr w:rsidR="003A79BE" w14:paraId="5E3B1C97" w14:textId="77777777" w:rsidTr="00F52B0F">
        <w:tc>
          <w:tcPr>
            <w:tcW w:w="648" w:type="dxa"/>
            <w:shd w:val="clear" w:color="auto" w:fill="auto"/>
          </w:tcPr>
          <w:p w14:paraId="0636FEFB" w14:textId="77777777" w:rsidR="003A79BE" w:rsidRDefault="003A79BE" w:rsidP="000A0F61">
            <w:pPr>
              <w:snapToGrid w:val="0"/>
              <w:rPr>
                <w:rFonts w:ascii="Calibri" w:hAnsi="Calibri" w:cs="Arial"/>
                <w:b/>
                <w:sz w:val="20"/>
                <w:szCs w:val="20"/>
              </w:rPr>
            </w:pPr>
          </w:p>
        </w:tc>
        <w:tc>
          <w:tcPr>
            <w:tcW w:w="7494" w:type="dxa"/>
            <w:shd w:val="clear" w:color="auto" w:fill="auto"/>
          </w:tcPr>
          <w:p w14:paraId="06E08E6C" w14:textId="35A87610" w:rsidR="003A79BE" w:rsidRPr="003A79BE" w:rsidRDefault="003A79BE" w:rsidP="003A79BE">
            <w:pPr>
              <w:snapToGrid w:val="0"/>
              <w:ind w:left="360"/>
              <w:rPr>
                <w:rFonts w:ascii="Calibri" w:hAnsi="Calibri" w:cs="Arial"/>
                <w:sz w:val="20"/>
                <w:szCs w:val="20"/>
              </w:rPr>
            </w:pPr>
            <w:r w:rsidRPr="003A79BE">
              <w:rPr>
                <w:rFonts w:ascii="Calibri" w:hAnsi="Calibri" w:cs="Arial"/>
                <w:sz w:val="20"/>
                <w:szCs w:val="20"/>
              </w:rPr>
              <w:t>Alex noted that it was also difficult at Homerton, as elsewhere, to make daycare for 2 year olds sustainable, because of the high staffing ratios required.  Governors asked whether the fee increase previously agreed for the Nest had helped.  Alex noted that it had, but that the take-up of late Owlets was much lower this year than last year.  Governors had previously agreed to charge a flat rate of £15 for late Owlets, rather than two separately chargeable hours with an option of taking only the first.  Alex suggested that it was too early to tell at this stage whether the flat rate was the cause of the reduced take-up; she recommended that it be continued for another year and then reviewed.</w:t>
            </w:r>
          </w:p>
        </w:tc>
        <w:tc>
          <w:tcPr>
            <w:tcW w:w="1244" w:type="dxa"/>
            <w:shd w:val="clear" w:color="auto" w:fill="auto"/>
          </w:tcPr>
          <w:p w14:paraId="6FC4714A" w14:textId="77777777" w:rsidR="003A79BE" w:rsidRDefault="003A79BE" w:rsidP="000A0F61">
            <w:pPr>
              <w:snapToGrid w:val="0"/>
              <w:rPr>
                <w:rFonts w:ascii="Calibri" w:hAnsi="Calibri" w:cs="Arial"/>
                <w:b/>
                <w:sz w:val="20"/>
                <w:szCs w:val="20"/>
              </w:rPr>
            </w:pPr>
          </w:p>
        </w:tc>
      </w:tr>
      <w:tr w:rsidR="003A79BE" w14:paraId="6459CDF6" w14:textId="77777777" w:rsidTr="00F52B0F">
        <w:tc>
          <w:tcPr>
            <w:tcW w:w="648" w:type="dxa"/>
            <w:shd w:val="clear" w:color="auto" w:fill="auto"/>
          </w:tcPr>
          <w:p w14:paraId="1CC4BEAD" w14:textId="77777777" w:rsidR="003A79BE" w:rsidRDefault="003A79BE" w:rsidP="000A0F61">
            <w:pPr>
              <w:snapToGrid w:val="0"/>
              <w:rPr>
                <w:rFonts w:ascii="Calibri" w:hAnsi="Calibri" w:cs="Arial"/>
                <w:b/>
                <w:sz w:val="20"/>
                <w:szCs w:val="20"/>
              </w:rPr>
            </w:pPr>
          </w:p>
        </w:tc>
        <w:tc>
          <w:tcPr>
            <w:tcW w:w="7494" w:type="dxa"/>
            <w:shd w:val="clear" w:color="auto" w:fill="auto"/>
          </w:tcPr>
          <w:p w14:paraId="42D3A2F4" w14:textId="77777777" w:rsidR="003A79BE" w:rsidRDefault="003A79BE" w:rsidP="000A0F61">
            <w:pPr>
              <w:snapToGrid w:val="0"/>
              <w:rPr>
                <w:rFonts w:ascii="Calibri" w:hAnsi="Calibri" w:cs="Arial"/>
                <w:b/>
                <w:sz w:val="20"/>
                <w:szCs w:val="20"/>
              </w:rPr>
            </w:pPr>
          </w:p>
        </w:tc>
        <w:tc>
          <w:tcPr>
            <w:tcW w:w="1244" w:type="dxa"/>
            <w:shd w:val="clear" w:color="auto" w:fill="auto"/>
          </w:tcPr>
          <w:p w14:paraId="4C1F35A5" w14:textId="77777777" w:rsidR="003A79BE" w:rsidRDefault="003A79BE" w:rsidP="000A0F61">
            <w:pPr>
              <w:snapToGrid w:val="0"/>
              <w:rPr>
                <w:rFonts w:ascii="Calibri" w:hAnsi="Calibri" w:cs="Arial"/>
                <w:b/>
                <w:sz w:val="20"/>
                <w:szCs w:val="20"/>
              </w:rPr>
            </w:pPr>
          </w:p>
        </w:tc>
      </w:tr>
      <w:tr w:rsidR="003A79BE" w14:paraId="3F084F1F" w14:textId="77777777" w:rsidTr="00F52B0F">
        <w:tc>
          <w:tcPr>
            <w:tcW w:w="648" w:type="dxa"/>
            <w:shd w:val="clear" w:color="auto" w:fill="auto"/>
          </w:tcPr>
          <w:p w14:paraId="1928E007" w14:textId="77777777" w:rsidR="003A79BE" w:rsidRDefault="003A79BE" w:rsidP="000A0F61">
            <w:pPr>
              <w:snapToGrid w:val="0"/>
              <w:rPr>
                <w:rFonts w:ascii="Calibri" w:hAnsi="Calibri" w:cs="Arial"/>
                <w:b/>
                <w:sz w:val="20"/>
                <w:szCs w:val="20"/>
              </w:rPr>
            </w:pPr>
          </w:p>
        </w:tc>
        <w:tc>
          <w:tcPr>
            <w:tcW w:w="7494" w:type="dxa"/>
            <w:shd w:val="clear" w:color="auto" w:fill="auto"/>
          </w:tcPr>
          <w:p w14:paraId="5027324D" w14:textId="6C400208" w:rsidR="003A79BE" w:rsidRPr="003A79BE" w:rsidRDefault="003A79BE" w:rsidP="003A79BE">
            <w:pPr>
              <w:pStyle w:val="ListParagraph"/>
              <w:numPr>
                <w:ilvl w:val="0"/>
                <w:numId w:val="46"/>
              </w:numPr>
              <w:snapToGrid w:val="0"/>
              <w:rPr>
                <w:rFonts w:ascii="Calibri" w:hAnsi="Calibri" w:cs="Arial"/>
                <w:sz w:val="20"/>
                <w:szCs w:val="20"/>
              </w:rPr>
            </w:pPr>
            <w:r w:rsidRPr="003A79BE">
              <w:rPr>
                <w:rFonts w:ascii="Calibri" w:hAnsi="Calibri" w:cs="Arial"/>
                <w:sz w:val="20"/>
                <w:szCs w:val="20"/>
              </w:rPr>
              <w:t>Across the Centre as a whole, the year-end projection was for a deficit of £7,503, 1% of turnover and affordable when taking into account the carry forward from 2017/18 of £160,000, which was not currently showing on Orovia.  Alex noted that there was some uncertainty over the future use of this carry forward, given the wider uncertainty over the funding of maintained nursery schools from April 2020.  Ken suggested that it would be premature to take any decisions at this stage, given that the signals coming from the national political parties seemed positive and that the local authority seemed to be seeking to keep nursery schools open.  It was also noted that the nursery schools were currently jointly seeking charitable trust status, which could increase the funding options open to them.  Alex agreed to seek an update on this work.</w:t>
            </w:r>
          </w:p>
        </w:tc>
        <w:tc>
          <w:tcPr>
            <w:tcW w:w="1244" w:type="dxa"/>
            <w:shd w:val="clear" w:color="auto" w:fill="auto"/>
          </w:tcPr>
          <w:p w14:paraId="47FD2320" w14:textId="77777777" w:rsidR="003A79BE" w:rsidRDefault="003A79BE" w:rsidP="000A0F61">
            <w:pPr>
              <w:snapToGrid w:val="0"/>
              <w:rPr>
                <w:rFonts w:ascii="Calibri" w:hAnsi="Calibri" w:cs="Arial"/>
                <w:b/>
                <w:sz w:val="20"/>
                <w:szCs w:val="20"/>
              </w:rPr>
            </w:pPr>
          </w:p>
          <w:p w14:paraId="167FFD2E" w14:textId="77777777" w:rsidR="003A79BE" w:rsidRDefault="003A79BE" w:rsidP="000A0F61">
            <w:pPr>
              <w:snapToGrid w:val="0"/>
              <w:rPr>
                <w:rFonts w:ascii="Calibri" w:hAnsi="Calibri" w:cs="Arial"/>
                <w:b/>
                <w:sz w:val="20"/>
                <w:szCs w:val="20"/>
              </w:rPr>
            </w:pPr>
          </w:p>
          <w:p w14:paraId="44B2A3FD" w14:textId="77777777" w:rsidR="003A79BE" w:rsidRDefault="003A79BE" w:rsidP="000A0F61">
            <w:pPr>
              <w:snapToGrid w:val="0"/>
              <w:rPr>
                <w:rFonts w:ascii="Calibri" w:hAnsi="Calibri" w:cs="Arial"/>
                <w:b/>
                <w:sz w:val="20"/>
                <w:szCs w:val="20"/>
              </w:rPr>
            </w:pPr>
          </w:p>
          <w:p w14:paraId="765BDB74" w14:textId="77777777" w:rsidR="003A79BE" w:rsidRDefault="003A79BE" w:rsidP="000A0F61">
            <w:pPr>
              <w:snapToGrid w:val="0"/>
              <w:rPr>
                <w:rFonts w:ascii="Calibri" w:hAnsi="Calibri" w:cs="Arial"/>
                <w:b/>
                <w:sz w:val="20"/>
                <w:szCs w:val="20"/>
              </w:rPr>
            </w:pPr>
          </w:p>
          <w:p w14:paraId="17F6F754" w14:textId="77777777" w:rsidR="003A79BE" w:rsidRDefault="003A79BE" w:rsidP="000A0F61">
            <w:pPr>
              <w:snapToGrid w:val="0"/>
              <w:rPr>
                <w:rFonts w:ascii="Calibri" w:hAnsi="Calibri" w:cs="Arial"/>
                <w:b/>
                <w:sz w:val="20"/>
                <w:szCs w:val="20"/>
              </w:rPr>
            </w:pPr>
          </w:p>
          <w:p w14:paraId="21E8BC8B" w14:textId="77777777" w:rsidR="003A79BE" w:rsidRDefault="003A79BE" w:rsidP="000A0F61">
            <w:pPr>
              <w:snapToGrid w:val="0"/>
              <w:rPr>
                <w:rFonts w:ascii="Calibri" w:hAnsi="Calibri" w:cs="Arial"/>
                <w:b/>
                <w:sz w:val="20"/>
                <w:szCs w:val="20"/>
              </w:rPr>
            </w:pPr>
          </w:p>
          <w:p w14:paraId="29A3AA18" w14:textId="77777777" w:rsidR="003A79BE" w:rsidRDefault="003A79BE" w:rsidP="000A0F61">
            <w:pPr>
              <w:snapToGrid w:val="0"/>
              <w:rPr>
                <w:rFonts w:ascii="Calibri" w:hAnsi="Calibri" w:cs="Arial"/>
                <w:b/>
                <w:sz w:val="20"/>
                <w:szCs w:val="20"/>
              </w:rPr>
            </w:pPr>
          </w:p>
          <w:p w14:paraId="3880D7DF" w14:textId="77777777" w:rsidR="003A79BE" w:rsidRDefault="003A79BE" w:rsidP="000A0F61">
            <w:pPr>
              <w:snapToGrid w:val="0"/>
              <w:rPr>
                <w:rFonts w:ascii="Calibri" w:hAnsi="Calibri" w:cs="Arial"/>
                <w:b/>
                <w:sz w:val="20"/>
                <w:szCs w:val="20"/>
              </w:rPr>
            </w:pPr>
          </w:p>
          <w:p w14:paraId="7981477F" w14:textId="77777777" w:rsidR="003A79BE" w:rsidRDefault="003A79BE" w:rsidP="000A0F61">
            <w:pPr>
              <w:snapToGrid w:val="0"/>
              <w:rPr>
                <w:rFonts w:ascii="Calibri" w:hAnsi="Calibri" w:cs="Arial"/>
                <w:b/>
                <w:sz w:val="20"/>
                <w:szCs w:val="20"/>
              </w:rPr>
            </w:pPr>
          </w:p>
          <w:p w14:paraId="0AC191F0" w14:textId="63456D5C" w:rsidR="003A79BE" w:rsidRDefault="003A79BE" w:rsidP="000A0F61">
            <w:pPr>
              <w:snapToGrid w:val="0"/>
              <w:rPr>
                <w:rFonts w:ascii="Calibri" w:hAnsi="Calibri" w:cs="Arial"/>
                <w:b/>
                <w:sz w:val="20"/>
                <w:szCs w:val="20"/>
              </w:rPr>
            </w:pPr>
            <w:r>
              <w:rPr>
                <w:rFonts w:ascii="Calibri" w:hAnsi="Calibri" w:cs="Arial"/>
                <w:b/>
                <w:sz w:val="20"/>
                <w:szCs w:val="20"/>
              </w:rPr>
              <w:t>Alex</w:t>
            </w:r>
          </w:p>
        </w:tc>
      </w:tr>
      <w:tr w:rsidR="003A79BE" w14:paraId="3CFD5B6A" w14:textId="77777777" w:rsidTr="00F52B0F">
        <w:tc>
          <w:tcPr>
            <w:tcW w:w="648" w:type="dxa"/>
            <w:shd w:val="clear" w:color="auto" w:fill="auto"/>
          </w:tcPr>
          <w:p w14:paraId="6C418A8A" w14:textId="77777777" w:rsidR="003A79BE" w:rsidRDefault="003A79BE" w:rsidP="000A0F61">
            <w:pPr>
              <w:snapToGrid w:val="0"/>
              <w:rPr>
                <w:rFonts w:ascii="Calibri" w:hAnsi="Calibri" w:cs="Arial"/>
                <w:b/>
                <w:sz w:val="20"/>
                <w:szCs w:val="20"/>
              </w:rPr>
            </w:pPr>
          </w:p>
        </w:tc>
        <w:tc>
          <w:tcPr>
            <w:tcW w:w="7494" w:type="dxa"/>
            <w:shd w:val="clear" w:color="auto" w:fill="auto"/>
          </w:tcPr>
          <w:p w14:paraId="296CBF1A" w14:textId="77777777" w:rsidR="003A79BE" w:rsidRDefault="003A79BE" w:rsidP="000A0F61">
            <w:pPr>
              <w:snapToGrid w:val="0"/>
              <w:rPr>
                <w:rFonts w:ascii="Calibri" w:hAnsi="Calibri" w:cs="Arial"/>
                <w:b/>
                <w:sz w:val="20"/>
                <w:szCs w:val="20"/>
              </w:rPr>
            </w:pPr>
          </w:p>
        </w:tc>
        <w:tc>
          <w:tcPr>
            <w:tcW w:w="1244" w:type="dxa"/>
            <w:shd w:val="clear" w:color="auto" w:fill="auto"/>
          </w:tcPr>
          <w:p w14:paraId="4BEC22BC" w14:textId="77777777" w:rsidR="003A79BE" w:rsidRDefault="003A79BE" w:rsidP="000A0F61">
            <w:pPr>
              <w:snapToGrid w:val="0"/>
              <w:rPr>
                <w:rFonts w:ascii="Calibri" w:hAnsi="Calibri" w:cs="Arial"/>
                <w:b/>
                <w:sz w:val="20"/>
                <w:szCs w:val="20"/>
              </w:rPr>
            </w:pPr>
          </w:p>
        </w:tc>
      </w:tr>
      <w:tr w:rsidR="003A79BE" w14:paraId="114901B6" w14:textId="77777777" w:rsidTr="00F52B0F">
        <w:tc>
          <w:tcPr>
            <w:tcW w:w="648" w:type="dxa"/>
            <w:shd w:val="clear" w:color="auto" w:fill="auto"/>
          </w:tcPr>
          <w:p w14:paraId="29582D0A" w14:textId="77777777" w:rsidR="003A79BE" w:rsidRDefault="003A79BE" w:rsidP="000A0F61">
            <w:pPr>
              <w:snapToGrid w:val="0"/>
              <w:rPr>
                <w:rFonts w:ascii="Calibri" w:hAnsi="Calibri" w:cs="Arial"/>
                <w:b/>
                <w:sz w:val="20"/>
                <w:szCs w:val="20"/>
              </w:rPr>
            </w:pPr>
          </w:p>
        </w:tc>
        <w:tc>
          <w:tcPr>
            <w:tcW w:w="7494" w:type="dxa"/>
            <w:shd w:val="clear" w:color="auto" w:fill="auto"/>
          </w:tcPr>
          <w:p w14:paraId="36C4B4A5" w14:textId="6041FE6B" w:rsidR="003A79BE" w:rsidRPr="003A79BE" w:rsidRDefault="003A79BE" w:rsidP="003A79BE">
            <w:pPr>
              <w:pStyle w:val="ListParagraph"/>
              <w:numPr>
                <w:ilvl w:val="0"/>
                <w:numId w:val="46"/>
              </w:numPr>
              <w:snapToGrid w:val="0"/>
              <w:rPr>
                <w:rFonts w:ascii="Calibri" w:hAnsi="Calibri" w:cs="Arial"/>
                <w:b/>
                <w:sz w:val="20"/>
                <w:szCs w:val="20"/>
              </w:rPr>
            </w:pPr>
            <w:r w:rsidRPr="003A79BE">
              <w:rPr>
                <w:rFonts w:ascii="Calibri" w:hAnsi="Calibri" w:cs="Arial"/>
                <w:sz w:val="20"/>
                <w:szCs w:val="20"/>
              </w:rPr>
              <w:t>Governors asked whether the problems experienced with Orovia had now been resolved.  Alex reported that good progress was being made, with Ray Byford from Education Finance due to visit Sue again shortly.</w:t>
            </w:r>
          </w:p>
        </w:tc>
        <w:tc>
          <w:tcPr>
            <w:tcW w:w="1244" w:type="dxa"/>
            <w:shd w:val="clear" w:color="auto" w:fill="auto"/>
          </w:tcPr>
          <w:p w14:paraId="3352F9E1" w14:textId="77777777" w:rsidR="003A79BE" w:rsidRDefault="003A79BE" w:rsidP="000A0F61">
            <w:pPr>
              <w:snapToGrid w:val="0"/>
              <w:rPr>
                <w:rFonts w:ascii="Calibri" w:hAnsi="Calibri" w:cs="Arial"/>
                <w:b/>
                <w:sz w:val="20"/>
                <w:szCs w:val="20"/>
              </w:rPr>
            </w:pPr>
          </w:p>
        </w:tc>
      </w:tr>
      <w:tr w:rsidR="00AA60CB" w14:paraId="434E6188" w14:textId="77777777" w:rsidTr="00F52B0F">
        <w:tc>
          <w:tcPr>
            <w:tcW w:w="648" w:type="dxa"/>
            <w:shd w:val="clear" w:color="auto" w:fill="auto"/>
          </w:tcPr>
          <w:p w14:paraId="59BE91B3" w14:textId="77777777" w:rsidR="00AA60CB" w:rsidRDefault="00AA60CB" w:rsidP="000A0F61">
            <w:pPr>
              <w:snapToGrid w:val="0"/>
              <w:rPr>
                <w:rFonts w:ascii="Calibri" w:hAnsi="Calibri" w:cs="Arial"/>
                <w:b/>
                <w:sz w:val="20"/>
                <w:szCs w:val="20"/>
              </w:rPr>
            </w:pPr>
          </w:p>
        </w:tc>
        <w:tc>
          <w:tcPr>
            <w:tcW w:w="7494" w:type="dxa"/>
            <w:shd w:val="clear" w:color="auto" w:fill="auto"/>
          </w:tcPr>
          <w:p w14:paraId="7EE86D7E" w14:textId="77777777" w:rsidR="00AA60CB" w:rsidRDefault="00AA60CB" w:rsidP="000A0F61">
            <w:pPr>
              <w:snapToGrid w:val="0"/>
              <w:rPr>
                <w:rFonts w:ascii="Calibri" w:hAnsi="Calibri" w:cs="Arial"/>
                <w:b/>
                <w:sz w:val="20"/>
                <w:szCs w:val="20"/>
              </w:rPr>
            </w:pPr>
          </w:p>
        </w:tc>
        <w:tc>
          <w:tcPr>
            <w:tcW w:w="1244" w:type="dxa"/>
            <w:shd w:val="clear" w:color="auto" w:fill="auto"/>
          </w:tcPr>
          <w:p w14:paraId="35BD8970" w14:textId="77777777" w:rsidR="00AA60CB" w:rsidRDefault="00AA60CB" w:rsidP="000A0F61">
            <w:pPr>
              <w:snapToGrid w:val="0"/>
              <w:rPr>
                <w:rFonts w:ascii="Calibri" w:hAnsi="Calibri" w:cs="Arial"/>
                <w:b/>
                <w:sz w:val="20"/>
                <w:szCs w:val="20"/>
              </w:rPr>
            </w:pPr>
          </w:p>
        </w:tc>
      </w:tr>
      <w:tr w:rsidR="000A0F61" w14:paraId="0F13A1D5" w14:textId="77777777" w:rsidTr="00F52B0F">
        <w:tc>
          <w:tcPr>
            <w:tcW w:w="648" w:type="dxa"/>
            <w:shd w:val="clear" w:color="auto" w:fill="auto"/>
          </w:tcPr>
          <w:p w14:paraId="1B9C4B04" w14:textId="45C60878" w:rsidR="000A0F61" w:rsidRDefault="000A0F61" w:rsidP="000A0F61">
            <w:pPr>
              <w:snapToGrid w:val="0"/>
              <w:rPr>
                <w:rFonts w:ascii="Calibri" w:hAnsi="Calibri" w:cs="Arial"/>
                <w:b/>
                <w:sz w:val="20"/>
                <w:szCs w:val="20"/>
              </w:rPr>
            </w:pPr>
            <w:r>
              <w:rPr>
                <w:rFonts w:ascii="Calibri" w:hAnsi="Calibri" w:cs="Arial"/>
                <w:b/>
                <w:sz w:val="20"/>
                <w:szCs w:val="20"/>
              </w:rPr>
              <w:t>1</w:t>
            </w:r>
            <w:r w:rsidR="00AA60CB">
              <w:rPr>
                <w:rFonts w:ascii="Calibri" w:hAnsi="Calibri" w:cs="Arial"/>
                <w:b/>
                <w:sz w:val="20"/>
                <w:szCs w:val="20"/>
              </w:rPr>
              <w:t>2</w:t>
            </w:r>
            <w:r>
              <w:rPr>
                <w:rFonts w:ascii="Calibri" w:hAnsi="Calibri" w:cs="Arial"/>
                <w:b/>
                <w:sz w:val="20"/>
                <w:szCs w:val="20"/>
              </w:rPr>
              <w:t>.</w:t>
            </w:r>
          </w:p>
        </w:tc>
        <w:tc>
          <w:tcPr>
            <w:tcW w:w="7494" w:type="dxa"/>
            <w:shd w:val="clear" w:color="auto" w:fill="auto"/>
          </w:tcPr>
          <w:p w14:paraId="55F6A27B" w14:textId="77777777" w:rsidR="000A0F61" w:rsidRDefault="000A0F61" w:rsidP="000A0F61">
            <w:pPr>
              <w:snapToGrid w:val="0"/>
              <w:rPr>
                <w:rFonts w:ascii="Calibri" w:hAnsi="Calibri" w:cs="Arial"/>
                <w:b/>
                <w:sz w:val="20"/>
                <w:szCs w:val="20"/>
              </w:rPr>
            </w:pPr>
            <w:r>
              <w:rPr>
                <w:rFonts w:ascii="Calibri" w:hAnsi="Calibri" w:cs="Arial"/>
                <w:b/>
                <w:sz w:val="20"/>
                <w:szCs w:val="20"/>
              </w:rPr>
              <w:t>Key Issues from Resources Committee</w:t>
            </w:r>
          </w:p>
        </w:tc>
        <w:tc>
          <w:tcPr>
            <w:tcW w:w="1244" w:type="dxa"/>
            <w:shd w:val="clear" w:color="auto" w:fill="auto"/>
          </w:tcPr>
          <w:p w14:paraId="71C43434" w14:textId="77777777" w:rsidR="000A0F61" w:rsidRDefault="000A0F61" w:rsidP="000A0F61">
            <w:pPr>
              <w:snapToGrid w:val="0"/>
              <w:rPr>
                <w:rFonts w:ascii="Calibri" w:hAnsi="Calibri" w:cs="Arial"/>
                <w:b/>
                <w:sz w:val="20"/>
                <w:szCs w:val="20"/>
              </w:rPr>
            </w:pPr>
          </w:p>
        </w:tc>
      </w:tr>
      <w:tr w:rsidR="000A0F61" w14:paraId="7B42611F" w14:textId="77777777" w:rsidTr="00F52B0F">
        <w:tc>
          <w:tcPr>
            <w:tcW w:w="648" w:type="dxa"/>
            <w:shd w:val="clear" w:color="auto" w:fill="auto"/>
          </w:tcPr>
          <w:p w14:paraId="7F34346D" w14:textId="77777777" w:rsidR="000A0F61" w:rsidRDefault="000A0F61" w:rsidP="000A0F61">
            <w:pPr>
              <w:snapToGrid w:val="0"/>
              <w:rPr>
                <w:rFonts w:ascii="Calibri" w:hAnsi="Calibri" w:cs="Arial"/>
                <w:b/>
                <w:sz w:val="20"/>
                <w:szCs w:val="20"/>
              </w:rPr>
            </w:pPr>
          </w:p>
        </w:tc>
        <w:tc>
          <w:tcPr>
            <w:tcW w:w="7494" w:type="dxa"/>
            <w:shd w:val="clear" w:color="auto" w:fill="auto"/>
          </w:tcPr>
          <w:p w14:paraId="10CC47D1" w14:textId="77777777" w:rsidR="000A0F61" w:rsidRDefault="000A0F61" w:rsidP="000A0F61">
            <w:pPr>
              <w:snapToGrid w:val="0"/>
              <w:rPr>
                <w:rFonts w:ascii="Calibri" w:hAnsi="Calibri" w:cs="Arial"/>
                <w:b/>
                <w:sz w:val="20"/>
                <w:szCs w:val="20"/>
              </w:rPr>
            </w:pPr>
          </w:p>
        </w:tc>
        <w:tc>
          <w:tcPr>
            <w:tcW w:w="1244" w:type="dxa"/>
            <w:shd w:val="clear" w:color="auto" w:fill="auto"/>
          </w:tcPr>
          <w:p w14:paraId="07EBC71D" w14:textId="77777777" w:rsidR="000A0F61" w:rsidRDefault="000A0F61" w:rsidP="000A0F61">
            <w:pPr>
              <w:snapToGrid w:val="0"/>
              <w:rPr>
                <w:rFonts w:ascii="Calibri" w:hAnsi="Calibri" w:cs="Arial"/>
                <w:b/>
                <w:sz w:val="20"/>
                <w:szCs w:val="20"/>
              </w:rPr>
            </w:pPr>
          </w:p>
        </w:tc>
      </w:tr>
      <w:tr w:rsidR="000A0F61" w14:paraId="3ED5A808" w14:textId="77777777" w:rsidTr="00F52B0F">
        <w:tc>
          <w:tcPr>
            <w:tcW w:w="648" w:type="dxa"/>
            <w:shd w:val="clear" w:color="auto" w:fill="auto"/>
          </w:tcPr>
          <w:p w14:paraId="2236006E" w14:textId="77777777" w:rsidR="000A0F61" w:rsidRDefault="000A0F61" w:rsidP="000A0F61">
            <w:pPr>
              <w:snapToGrid w:val="0"/>
              <w:rPr>
                <w:rFonts w:ascii="Calibri" w:hAnsi="Calibri" w:cs="Arial"/>
                <w:b/>
                <w:sz w:val="20"/>
                <w:szCs w:val="20"/>
              </w:rPr>
            </w:pPr>
          </w:p>
        </w:tc>
        <w:tc>
          <w:tcPr>
            <w:tcW w:w="7494" w:type="dxa"/>
            <w:shd w:val="clear" w:color="auto" w:fill="auto"/>
          </w:tcPr>
          <w:p w14:paraId="0CBB2F4A" w14:textId="5E1A4A94" w:rsidR="000A0F61" w:rsidRPr="007037F6" w:rsidRDefault="000A0F61" w:rsidP="000A0F61">
            <w:pPr>
              <w:snapToGrid w:val="0"/>
              <w:rPr>
                <w:rFonts w:ascii="Calibri" w:hAnsi="Calibri" w:cs="Arial"/>
                <w:sz w:val="20"/>
                <w:szCs w:val="20"/>
              </w:rPr>
            </w:pPr>
            <w:r>
              <w:rPr>
                <w:rFonts w:ascii="Calibri" w:hAnsi="Calibri" w:cs="Arial"/>
                <w:sz w:val="20"/>
                <w:szCs w:val="20"/>
              </w:rPr>
              <w:t>The minutes of the Resources Committee meeting held on 31</w:t>
            </w:r>
            <w:r w:rsidRPr="00F52B0F">
              <w:rPr>
                <w:rFonts w:ascii="Calibri" w:hAnsi="Calibri" w:cs="Arial"/>
                <w:sz w:val="20"/>
                <w:szCs w:val="20"/>
                <w:vertAlign w:val="superscript"/>
              </w:rPr>
              <w:t>st</w:t>
            </w:r>
            <w:r>
              <w:rPr>
                <w:rFonts w:ascii="Calibri" w:hAnsi="Calibri" w:cs="Arial"/>
                <w:sz w:val="20"/>
                <w:szCs w:val="20"/>
              </w:rPr>
              <w:t xml:space="preserve"> January 2019 were received.  Arising from the meeting, Governors discussed a number of issues:</w:t>
            </w:r>
          </w:p>
        </w:tc>
        <w:tc>
          <w:tcPr>
            <w:tcW w:w="1244" w:type="dxa"/>
            <w:shd w:val="clear" w:color="auto" w:fill="auto"/>
          </w:tcPr>
          <w:p w14:paraId="0411ED9F" w14:textId="77777777" w:rsidR="000A0F61" w:rsidRDefault="000A0F61" w:rsidP="000A0F61">
            <w:pPr>
              <w:snapToGrid w:val="0"/>
              <w:rPr>
                <w:rFonts w:ascii="Calibri" w:hAnsi="Calibri" w:cs="Arial"/>
                <w:b/>
                <w:sz w:val="20"/>
                <w:szCs w:val="20"/>
              </w:rPr>
            </w:pPr>
          </w:p>
        </w:tc>
      </w:tr>
      <w:tr w:rsidR="000A0F61" w14:paraId="4FCD2527" w14:textId="77777777" w:rsidTr="00F52B0F">
        <w:tc>
          <w:tcPr>
            <w:tcW w:w="648" w:type="dxa"/>
            <w:shd w:val="clear" w:color="auto" w:fill="auto"/>
          </w:tcPr>
          <w:p w14:paraId="6FAC29DF" w14:textId="77777777" w:rsidR="000A0F61" w:rsidRDefault="000A0F61" w:rsidP="000A0F61">
            <w:pPr>
              <w:snapToGrid w:val="0"/>
              <w:rPr>
                <w:rFonts w:ascii="Calibri" w:hAnsi="Calibri" w:cs="Arial"/>
                <w:b/>
                <w:sz w:val="20"/>
                <w:szCs w:val="20"/>
              </w:rPr>
            </w:pPr>
          </w:p>
        </w:tc>
        <w:tc>
          <w:tcPr>
            <w:tcW w:w="7494" w:type="dxa"/>
            <w:shd w:val="clear" w:color="auto" w:fill="auto"/>
          </w:tcPr>
          <w:p w14:paraId="3ACF47BF" w14:textId="77777777" w:rsidR="000A0F61" w:rsidRDefault="000A0F61" w:rsidP="000A0F61">
            <w:pPr>
              <w:snapToGrid w:val="0"/>
              <w:rPr>
                <w:rFonts w:ascii="Calibri" w:hAnsi="Calibri" w:cs="Arial"/>
                <w:b/>
                <w:sz w:val="20"/>
                <w:szCs w:val="20"/>
              </w:rPr>
            </w:pPr>
          </w:p>
        </w:tc>
        <w:tc>
          <w:tcPr>
            <w:tcW w:w="1244" w:type="dxa"/>
            <w:shd w:val="clear" w:color="auto" w:fill="auto"/>
          </w:tcPr>
          <w:p w14:paraId="3D004E6B" w14:textId="77777777" w:rsidR="000A0F61" w:rsidRDefault="000A0F61" w:rsidP="000A0F61">
            <w:pPr>
              <w:snapToGrid w:val="0"/>
              <w:rPr>
                <w:rFonts w:ascii="Calibri" w:hAnsi="Calibri" w:cs="Arial"/>
                <w:b/>
                <w:sz w:val="20"/>
                <w:szCs w:val="20"/>
              </w:rPr>
            </w:pPr>
          </w:p>
        </w:tc>
      </w:tr>
      <w:tr w:rsidR="000A0F61" w14:paraId="3797019C" w14:textId="77777777" w:rsidTr="00F52B0F">
        <w:tc>
          <w:tcPr>
            <w:tcW w:w="648" w:type="dxa"/>
            <w:shd w:val="clear" w:color="auto" w:fill="auto"/>
          </w:tcPr>
          <w:p w14:paraId="1875420E" w14:textId="77777777" w:rsidR="000A0F61" w:rsidRDefault="000A0F61" w:rsidP="000A0F61">
            <w:pPr>
              <w:snapToGrid w:val="0"/>
              <w:rPr>
                <w:rFonts w:ascii="Calibri" w:hAnsi="Calibri" w:cs="Arial"/>
                <w:b/>
                <w:sz w:val="20"/>
                <w:szCs w:val="20"/>
              </w:rPr>
            </w:pPr>
          </w:p>
        </w:tc>
        <w:tc>
          <w:tcPr>
            <w:tcW w:w="7494" w:type="dxa"/>
            <w:shd w:val="clear" w:color="auto" w:fill="auto"/>
          </w:tcPr>
          <w:p w14:paraId="6573C6C9" w14:textId="755E66B5" w:rsidR="000A0F61" w:rsidRPr="007037F6" w:rsidRDefault="0061020B" w:rsidP="000A0F61">
            <w:pPr>
              <w:pStyle w:val="ListParagraph"/>
              <w:numPr>
                <w:ilvl w:val="0"/>
                <w:numId w:val="42"/>
              </w:numPr>
              <w:snapToGrid w:val="0"/>
              <w:rPr>
                <w:rFonts w:ascii="Calibri" w:hAnsi="Calibri" w:cs="Arial"/>
                <w:sz w:val="20"/>
                <w:szCs w:val="20"/>
              </w:rPr>
            </w:pPr>
            <w:r>
              <w:rPr>
                <w:rFonts w:ascii="Calibri" w:hAnsi="Calibri" w:cs="Arial"/>
                <w:sz w:val="20"/>
                <w:szCs w:val="20"/>
              </w:rPr>
              <w:t>Ken had requested advice from the local authority on the composition of the Head’s Appraisal Committee, but not yet received a reply; he would chase this.</w:t>
            </w:r>
          </w:p>
        </w:tc>
        <w:tc>
          <w:tcPr>
            <w:tcW w:w="1244" w:type="dxa"/>
            <w:shd w:val="clear" w:color="auto" w:fill="auto"/>
          </w:tcPr>
          <w:p w14:paraId="259DF399" w14:textId="3518D091" w:rsidR="000A0F61" w:rsidRDefault="0061020B" w:rsidP="000A0F61">
            <w:pPr>
              <w:snapToGrid w:val="0"/>
              <w:rPr>
                <w:rFonts w:ascii="Calibri" w:hAnsi="Calibri" w:cs="Arial"/>
                <w:b/>
                <w:sz w:val="20"/>
                <w:szCs w:val="20"/>
              </w:rPr>
            </w:pPr>
            <w:r>
              <w:rPr>
                <w:rFonts w:ascii="Calibri" w:hAnsi="Calibri" w:cs="Arial"/>
                <w:b/>
                <w:sz w:val="20"/>
                <w:szCs w:val="20"/>
              </w:rPr>
              <w:t>Ken</w:t>
            </w:r>
          </w:p>
        </w:tc>
      </w:tr>
      <w:tr w:rsidR="000A0F61" w14:paraId="65520E49" w14:textId="77777777" w:rsidTr="00F52B0F">
        <w:tc>
          <w:tcPr>
            <w:tcW w:w="648" w:type="dxa"/>
            <w:shd w:val="clear" w:color="auto" w:fill="auto"/>
          </w:tcPr>
          <w:p w14:paraId="7F84ACC5" w14:textId="77777777" w:rsidR="000A0F61" w:rsidRDefault="000A0F61" w:rsidP="000A0F61">
            <w:pPr>
              <w:snapToGrid w:val="0"/>
              <w:rPr>
                <w:rFonts w:ascii="Calibri" w:hAnsi="Calibri" w:cs="Arial"/>
                <w:b/>
                <w:sz w:val="20"/>
                <w:szCs w:val="20"/>
              </w:rPr>
            </w:pPr>
          </w:p>
        </w:tc>
        <w:tc>
          <w:tcPr>
            <w:tcW w:w="7494" w:type="dxa"/>
            <w:shd w:val="clear" w:color="auto" w:fill="auto"/>
          </w:tcPr>
          <w:p w14:paraId="1FE4EDFD" w14:textId="77777777" w:rsidR="000A0F61" w:rsidRDefault="000A0F61" w:rsidP="000A0F61">
            <w:pPr>
              <w:snapToGrid w:val="0"/>
              <w:rPr>
                <w:rFonts w:ascii="Calibri" w:hAnsi="Calibri" w:cs="Arial"/>
                <w:b/>
                <w:sz w:val="20"/>
                <w:szCs w:val="20"/>
              </w:rPr>
            </w:pPr>
          </w:p>
        </w:tc>
        <w:tc>
          <w:tcPr>
            <w:tcW w:w="1244" w:type="dxa"/>
            <w:shd w:val="clear" w:color="auto" w:fill="auto"/>
          </w:tcPr>
          <w:p w14:paraId="2C8AD675" w14:textId="77777777" w:rsidR="000A0F61" w:rsidRDefault="000A0F61" w:rsidP="000A0F61">
            <w:pPr>
              <w:snapToGrid w:val="0"/>
              <w:rPr>
                <w:rFonts w:ascii="Calibri" w:hAnsi="Calibri" w:cs="Arial"/>
                <w:b/>
                <w:sz w:val="20"/>
                <w:szCs w:val="20"/>
              </w:rPr>
            </w:pPr>
          </w:p>
        </w:tc>
      </w:tr>
      <w:tr w:rsidR="000A0F61" w14:paraId="3C87BC8D" w14:textId="77777777" w:rsidTr="00F52B0F">
        <w:tc>
          <w:tcPr>
            <w:tcW w:w="648" w:type="dxa"/>
            <w:shd w:val="clear" w:color="auto" w:fill="auto"/>
          </w:tcPr>
          <w:p w14:paraId="6648E112" w14:textId="77777777" w:rsidR="000A0F61" w:rsidRDefault="000A0F61" w:rsidP="000A0F61">
            <w:pPr>
              <w:snapToGrid w:val="0"/>
              <w:rPr>
                <w:rFonts w:ascii="Calibri" w:hAnsi="Calibri" w:cs="Arial"/>
                <w:b/>
                <w:sz w:val="20"/>
                <w:szCs w:val="20"/>
              </w:rPr>
            </w:pPr>
          </w:p>
        </w:tc>
        <w:tc>
          <w:tcPr>
            <w:tcW w:w="7494" w:type="dxa"/>
            <w:shd w:val="clear" w:color="auto" w:fill="auto"/>
          </w:tcPr>
          <w:p w14:paraId="14EF4C74" w14:textId="572CD2B8" w:rsidR="000A0F61" w:rsidRPr="00267B7A" w:rsidRDefault="0061020B" w:rsidP="00267B7A">
            <w:pPr>
              <w:pStyle w:val="ListParagraph"/>
              <w:numPr>
                <w:ilvl w:val="0"/>
                <w:numId w:val="42"/>
              </w:numPr>
              <w:snapToGrid w:val="0"/>
              <w:rPr>
                <w:rFonts w:ascii="Calibri" w:hAnsi="Calibri" w:cs="Arial"/>
                <w:sz w:val="20"/>
                <w:szCs w:val="20"/>
              </w:rPr>
            </w:pPr>
            <w:r>
              <w:rPr>
                <w:rFonts w:ascii="Calibri" w:hAnsi="Calibri" w:cs="Arial"/>
                <w:sz w:val="20"/>
                <w:szCs w:val="20"/>
              </w:rPr>
              <w:t xml:space="preserve">Rinchen had taken photos of Homerton’s outside space, to help promote </w:t>
            </w:r>
            <w:r w:rsidR="00126227">
              <w:rPr>
                <w:rFonts w:ascii="Calibri" w:hAnsi="Calibri" w:cs="Arial"/>
                <w:sz w:val="20"/>
                <w:szCs w:val="20"/>
              </w:rPr>
              <w:t>the Centre</w:t>
            </w:r>
            <w:r>
              <w:rPr>
                <w:rFonts w:ascii="Calibri" w:hAnsi="Calibri" w:cs="Arial"/>
                <w:sz w:val="20"/>
                <w:szCs w:val="20"/>
              </w:rPr>
              <w:t xml:space="preserve">’s unique offer.  </w:t>
            </w:r>
            <w:r w:rsidR="00267B7A">
              <w:rPr>
                <w:rFonts w:ascii="Calibri" w:hAnsi="Calibri" w:cs="Arial"/>
                <w:sz w:val="20"/>
                <w:szCs w:val="20"/>
              </w:rPr>
              <w:t>Alex suggested that she, Rinchen and Sue meet to review the website and ensure that it was fully accessible and as streamlined as possible.</w:t>
            </w:r>
          </w:p>
        </w:tc>
        <w:tc>
          <w:tcPr>
            <w:tcW w:w="1244" w:type="dxa"/>
            <w:shd w:val="clear" w:color="auto" w:fill="auto"/>
          </w:tcPr>
          <w:p w14:paraId="1FB4D984" w14:textId="77777777" w:rsidR="00267B7A" w:rsidRDefault="00267B7A" w:rsidP="000A0F61">
            <w:pPr>
              <w:snapToGrid w:val="0"/>
              <w:rPr>
                <w:rFonts w:ascii="Calibri" w:hAnsi="Calibri" w:cs="Arial"/>
                <w:b/>
                <w:sz w:val="20"/>
                <w:szCs w:val="20"/>
              </w:rPr>
            </w:pPr>
            <w:r>
              <w:rPr>
                <w:rFonts w:ascii="Calibri" w:hAnsi="Calibri" w:cs="Arial"/>
                <w:b/>
                <w:sz w:val="20"/>
                <w:szCs w:val="20"/>
              </w:rPr>
              <w:t>Alex/Sue/</w:t>
            </w:r>
          </w:p>
          <w:p w14:paraId="3B54BA9C" w14:textId="0B771B79" w:rsidR="00267B7A" w:rsidRDefault="00267B7A" w:rsidP="000A0F61">
            <w:pPr>
              <w:snapToGrid w:val="0"/>
              <w:rPr>
                <w:rFonts w:ascii="Calibri" w:hAnsi="Calibri" w:cs="Arial"/>
                <w:b/>
                <w:sz w:val="20"/>
                <w:szCs w:val="20"/>
              </w:rPr>
            </w:pPr>
            <w:r>
              <w:rPr>
                <w:rFonts w:ascii="Calibri" w:hAnsi="Calibri" w:cs="Arial"/>
                <w:b/>
                <w:sz w:val="20"/>
                <w:szCs w:val="20"/>
              </w:rPr>
              <w:t>Rinchen</w:t>
            </w:r>
          </w:p>
        </w:tc>
      </w:tr>
      <w:tr w:rsidR="000A0F61" w14:paraId="4487C90E" w14:textId="77777777" w:rsidTr="00F52B0F">
        <w:tc>
          <w:tcPr>
            <w:tcW w:w="648" w:type="dxa"/>
            <w:shd w:val="clear" w:color="auto" w:fill="auto"/>
          </w:tcPr>
          <w:p w14:paraId="3E594ACF" w14:textId="77777777" w:rsidR="000A0F61" w:rsidRDefault="000A0F61" w:rsidP="000A0F61">
            <w:pPr>
              <w:snapToGrid w:val="0"/>
              <w:rPr>
                <w:rFonts w:ascii="Calibri" w:hAnsi="Calibri" w:cs="Arial"/>
                <w:b/>
                <w:sz w:val="20"/>
                <w:szCs w:val="20"/>
              </w:rPr>
            </w:pPr>
          </w:p>
        </w:tc>
        <w:tc>
          <w:tcPr>
            <w:tcW w:w="7494" w:type="dxa"/>
            <w:shd w:val="clear" w:color="auto" w:fill="auto"/>
          </w:tcPr>
          <w:p w14:paraId="0297BC06" w14:textId="77777777" w:rsidR="000A0F61" w:rsidRDefault="000A0F61" w:rsidP="000A0F61">
            <w:pPr>
              <w:snapToGrid w:val="0"/>
              <w:rPr>
                <w:rFonts w:ascii="Calibri" w:hAnsi="Calibri" w:cs="Arial"/>
                <w:b/>
                <w:sz w:val="20"/>
                <w:szCs w:val="20"/>
              </w:rPr>
            </w:pPr>
          </w:p>
        </w:tc>
        <w:tc>
          <w:tcPr>
            <w:tcW w:w="1244" w:type="dxa"/>
            <w:shd w:val="clear" w:color="auto" w:fill="auto"/>
          </w:tcPr>
          <w:p w14:paraId="1214D6F9" w14:textId="77777777" w:rsidR="000A0F61" w:rsidRDefault="000A0F61" w:rsidP="000A0F61">
            <w:pPr>
              <w:snapToGrid w:val="0"/>
              <w:rPr>
                <w:rFonts w:ascii="Calibri" w:hAnsi="Calibri" w:cs="Arial"/>
                <w:b/>
                <w:sz w:val="20"/>
                <w:szCs w:val="20"/>
              </w:rPr>
            </w:pPr>
          </w:p>
        </w:tc>
      </w:tr>
      <w:tr w:rsidR="000A0F61" w14:paraId="39C4E620" w14:textId="77777777" w:rsidTr="00F52B0F">
        <w:tc>
          <w:tcPr>
            <w:tcW w:w="648" w:type="dxa"/>
            <w:shd w:val="clear" w:color="auto" w:fill="auto"/>
          </w:tcPr>
          <w:p w14:paraId="2838EA37" w14:textId="77777777" w:rsidR="000A0F61" w:rsidRDefault="000A0F61" w:rsidP="000A0F61">
            <w:pPr>
              <w:snapToGrid w:val="0"/>
              <w:rPr>
                <w:rFonts w:ascii="Calibri" w:hAnsi="Calibri" w:cs="Arial"/>
                <w:b/>
                <w:sz w:val="20"/>
                <w:szCs w:val="20"/>
              </w:rPr>
            </w:pPr>
          </w:p>
        </w:tc>
        <w:tc>
          <w:tcPr>
            <w:tcW w:w="7494" w:type="dxa"/>
            <w:shd w:val="clear" w:color="auto" w:fill="auto"/>
          </w:tcPr>
          <w:p w14:paraId="2A7E0870" w14:textId="5D09A831" w:rsidR="00E95427" w:rsidRPr="003A79BE" w:rsidRDefault="00267B7A" w:rsidP="00E95427">
            <w:pPr>
              <w:pStyle w:val="ListParagraph"/>
              <w:numPr>
                <w:ilvl w:val="0"/>
                <w:numId w:val="42"/>
              </w:numPr>
              <w:snapToGrid w:val="0"/>
              <w:rPr>
                <w:rFonts w:ascii="Calibri" w:hAnsi="Calibri" w:cs="Arial"/>
                <w:sz w:val="20"/>
                <w:szCs w:val="20"/>
              </w:rPr>
            </w:pPr>
            <w:r>
              <w:rPr>
                <w:rFonts w:ascii="Calibri" w:hAnsi="Calibri" w:cs="Arial"/>
                <w:sz w:val="20"/>
                <w:szCs w:val="20"/>
              </w:rPr>
              <w:t xml:space="preserve">The Committee had recommended that hourly charges be increased from September 2019 to help cover costs, from £6.00 to £6.50 for extra nursery hours and from £7.25 to £7.50 for the Nest.  </w:t>
            </w:r>
            <w:r w:rsidRPr="00C229A9">
              <w:rPr>
                <w:rFonts w:ascii="Calibri" w:hAnsi="Calibri" w:cs="Arial"/>
                <w:sz w:val="20"/>
                <w:szCs w:val="20"/>
              </w:rPr>
              <w:t>Governors noted that the hourly charge for the nursery had not been increased for three years.</w:t>
            </w:r>
            <w:r w:rsidR="00C229A9">
              <w:rPr>
                <w:rFonts w:ascii="Calibri" w:hAnsi="Calibri" w:cs="Arial"/>
                <w:sz w:val="20"/>
                <w:szCs w:val="20"/>
              </w:rPr>
              <w:t xml:space="preserve">  </w:t>
            </w:r>
            <w:r w:rsidRPr="00C229A9">
              <w:rPr>
                <w:rFonts w:ascii="Calibri" w:hAnsi="Calibri" w:cs="Arial"/>
                <w:sz w:val="20"/>
                <w:szCs w:val="20"/>
              </w:rPr>
              <w:t xml:space="preserve">The Nest hourly charge </w:t>
            </w:r>
            <w:r w:rsidR="00C229A9" w:rsidRPr="00C229A9">
              <w:rPr>
                <w:rFonts w:ascii="Calibri" w:hAnsi="Calibri" w:cs="Arial"/>
                <w:sz w:val="20"/>
                <w:szCs w:val="20"/>
              </w:rPr>
              <w:t xml:space="preserve">had been </w:t>
            </w:r>
            <w:r w:rsidR="00754C91" w:rsidRPr="00C229A9">
              <w:rPr>
                <w:rFonts w:ascii="Calibri" w:hAnsi="Calibri" w:cs="Arial"/>
                <w:sz w:val="20"/>
                <w:szCs w:val="20"/>
              </w:rPr>
              <w:t>increased last year.</w:t>
            </w:r>
          </w:p>
        </w:tc>
        <w:tc>
          <w:tcPr>
            <w:tcW w:w="1244" w:type="dxa"/>
            <w:shd w:val="clear" w:color="auto" w:fill="auto"/>
          </w:tcPr>
          <w:p w14:paraId="6FE7B828" w14:textId="77777777" w:rsidR="000A0F61" w:rsidRDefault="000A0F61" w:rsidP="000A0F61">
            <w:pPr>
              <w:snapToGrid w:val="0"/>
              <w:rPr>
                <w:rFonts w:ascii="Calibri" w:hAnsi="Calibri" w:cs="Arial"/>
                <w:b/>
                <w:sz w:val="20"/>
                <w:szCs w:val="20"/>
              </w:rPr>
            </w:pPr>
          </w:p>
          <w:p w14:paraId="2790BC5C" w14:textId="77777777" w:rsidR="00223974" w:rsidRDefault="00223974" w:rsidP="000A0F61">
            <w:pPr>
              <w:snapToGrid w:val="0"/>
              <w:rPr>
                <w:rFonts w:ascii="Calibri" w:hAnsi="Calibri" w:cs="Arial"/>
                <w:b/>
                <w:sz w:val="20"/>
                <w:szCs w:val="20"/>
              </w:rPr>
            </w:pPr>
          </w:p>
          <w:p w14:paraId="7696E990" w14:textId="77777777" w:rsidR="00223974" w:rsidRDefault="00223974" w:rsidP="000A0F61">
            <w:pPr>
              <w:snapToGrid w:val="0"/>
              <w:rPr>
                <w:rFonts w:ascii="Calibri" w:hAnsi="Calibri" w:cs="Arial"/>
                <w:b/>
                <w:sz w:val="20"/>
                <w:szCs w:val="20"/>
              </w:rPr>
            </w:pPr>
          </w:p>
          <w:p w14:paraId="40167CF7" w14:textId="4E3DA28F" w:rsidR="00223974" w:rsidRDefault="00223974" w:rsidP="000A0F61">
            <w:pPr>
              <w:snapToGrid w:val="0"/>
              <w:rPr>
                <w:rFonts w:ascii="Calibri" w:hAnsi="Calibri" w:cs="Arial"/>
                <w:b/>
                <w:sz w:val="20"/>
                <w:szCs w:val="20"/>
              </w:rPr>
            </w:pPr>
          </w:p>
        </w:tc>
      </w:tr>
      <w:tr w:rsidR="003A79BE" w14:paraId="30A1D8FF" w14:textId="77777777" w:rsidTr="00F52B0F">
        <w:tc>
          <w:tcPr>
            <w:tcW w:w="648" w:type="dxa"/>
            <w:shd w:val="clear" w:color="auto" w:fill="auto"/>
          </w:tcPr>
          <w:p w14:paraId="36E2AD67" w14:textId="77777777" w:rsidR="003A79BE" w:rsidRDefault="003A79BE" w:rsidP="000A0F61">
            <w:pPr>
              <w:snapToGrid w:val="0"/>
              <w:rPr>
                <w:rFonts w:ascii="Calibri" w:hAnsi="Calibri" w:cs="Arial"/>
                <w:b/>
                <w:sz w:val="20"/>
                <w:szCs w:val="20"/>
              </w:rPr>
            </w:pPr>
          </w:p>
        </w:tc>
        <w:tc>
          <w:tcPr>
            <w:tcW w:w="7494" w:type="dxa"/>
            <w:shd w:val="clear" w:color="auto" w:fill="auto"/>
          </w:tcPr>
          <w:p w14:paraId="31230962" w14:textId="77777777" w:rsidR="003A79BE" w:rsidRPr="007037F6" w:rsidRDefault="003A79BE" w:rsidP="000A0F61">
            <w:pPr>
              <w:snapToGrid w:val="0"/>
              <w:rPr>
                <w:rFonts w:ascii="Calibri" w:hAnsi="Calibri" w:cs="Arial"/>
                <w:sz w:val="20"/>
                <w:szCs w:val="20"/>
              </w:rPr>
            </w:pPr>
          </w:p>
        </w:tc>
        <w:tc>
          <w:tcPr>
            <w:tcW w:w="1244" w:type="dxa"/>
            <w:shd w:val="clear" w:color="auto" w:fill="auto"/>
          </w:tcPr>
          <w:p w14:paraId="282BBA96" w14:textId="77777777" w:rsidR="003A79BE" w:rsidRDefault="003A79BE" w:rsidP="000A0F61">
            <w:pPr>
              <w:snapToGrid w:val="0"/>
              <w:rPr>
                <w:rFonts w:ascii="Calibri" w:hAnsi="Calibri" w:cs="Arial"/>
                <w:b/>
                <w:sz w:val="20"/>
                <w:szCs w:val="20"/>
              </w:rPr>
            </w:pPr>
          </w:p>
        </w:tc>
      </w:tr>
      <w:tr w:rsidR="003A79BE" w14:paraId="06879D54" w14:textId="77777777" w:rsidTr="00F52B0F">
        <w:tc>
          <w:tcPr>
            <w:tcW w:w="648" w:type="dxa"/>
            <w:shd w:val="clear" w:color="auto" w:fill="auto"/>
          </w:tcPr>
          <w:p w14:paraId="01914C21" w14:textId="77777777" w:rsidR="003A79BE" w:rsidRDefault="003A79BE" w:rsidP="000A0F61">
            <w:pPr>
              <w:snapToGrid w:val="0"/>
              <w:rPr>
                <w:rFonts w:ascii="Calibri" w:hAnsi="Calibri" w:cs="Arial"/>
                <w:b/>
                <w:sz w:val="20"/>
                <w:szCs w:val="20"/>
              </w:rPr>
            </w:pPr>
          </w:p>
        </w:tc>
        <w:tc>
          <w:tcPr>
            <w:tcW w:w="7494" w:type="dxa"/>
            <w:shd w:val="clear" w:color="auto" w:fill="auto"/>
          </w:tcPr>
          <w:p w14:paraId="3E222E95" w14:textId="58F64161" w:rsidR="003A79BE" w:rsidRPr="003A79BE" w:rsidRDefault="003A79BE" w:rsidP="003A79BE">
            <w:pPr>
              <w:snapToGrid w:val="0"/>
              <w:ind w:left="360"/>
              <w:rPr>
                <w:rFonts w:ascii="Calibri" w:hAnsi="Calibri" w:cs="Arial"/>
                <w:sz w:val="20"/>
                <w:szCs w:val="20"/>
              </w:rPr>
            </w:pPr>
            <w:r w:rsidRPr="003A79BE">
              <w:rPr>
                <w:rFonts w:ascii="Calibri" w:hAnsi="Calibri" w:cs="Arial"/>
                <w:sz w:val="20"/>
                <w:szCs w:val="20"/>
              </w:rPr>
              <w:t>Governors noted that even with the increases, Homerton’s hourly rates would be at the lower end as compared with those charged by other local nurseries.  Homerton’s offer was also more flexible than most, which was advantageous for parents but could be adversely affecting income.</w:t>
            </w:r>
          </w:p>
        </w:tc>
        <w:tc>
          <w:tcPr>
            <w:tcW w:w="1244" w:type="dxa"/>
            <w:shd w:val="clear" w:color="auto" w:fill="auto"/>
          </w:tcPr>
          <w:p w14:paraId="4061E47E" w14:textId="77777777" w:rsidR="003A79BE" w:rsidRDefault="003A79BE" w:rsidP="000A0F61">
            <w:pPr>
              <w:snapToGrid w:val="0"/>
              <w:rPr>
                <w:rFonts w:ascii="Calibri" w:hAnsi="Calibri" w:cs="Arial"/>
                <w:b/>
                <w:sz w:val="20"/>
                <w:szCs w:val="20"/>
              </w:rPr>
            </w:pPr>
          </w:p>
        </w:tc>
      </w:tr>
      <w:tr w:rsidR="003A79BE" w14:paraId="7ECE48D1" w14:textId="77777777" w:rsidTr="00F52B0F">
        <w:tc>
          <w:tcPr>
            <w:tcW w:w="648" w:type="dxa"/>
            <w:shd w:val="clear" w:color="auto" w:fill="auto"/>
          </w:tcPr>
          <w:p w14:paraId="7610B6DE" w14:textId="77777777" w:rsidR="003A79BE" w:rsidRDefault="003A79BE" w:rsidP="000A0F61">
            <w:pPr>
              <w:snapToGrid w:val="0"/>
              <w:rPr>
                <w:rFonts w:ascii="Calibri" w:hAnsi="Calibri" w:cs="Arial"/>
                <w:b/>
                <w:sz w:val="20"/>
                <w:szCs w:val="20"/>
              </w:rPr>
            </w:pPr>
          </w:p>
        </w:tc>
        <w:tc>
          <w:tcPr>
            <w:tcW w:w="7494" w:type="dxa"/>
            <w:shd w:val="clear" w:color="auto" w:fill="auto"/>
          </w:tcPr>
          <w:p w14:paraId="7A44574F" w14:textId="77777777" w:rsidR="003A79BE" w:rsidRPr="007037F6" w:rsidRDefault="003A79BE" w:rsidP="000A0F61">
            <w:pPr>
              <w:snapToGrid w:val="0"/>
              <w:rPr>
                <w:rFonts w:ascii="Calibri" w:hAnsi="Calibri" w:cs="Arial"/>
                <w:sz w:val="20"/>
                <w:szCs w:val="20"/>
              </w:rPr>
            </w:pPr>
          </w:p>
        </w:tc>
        <w:tc>
          <w:tcPr>
            <w:tcW w:w="1244" w:type="dxa"/>
            <w:shd w:val="clear" w:color="auto" w:fill="auto"/>
          </w:tcPr>
          <w:p w14:paraId="2AD66ADC" w14:textId="77777777" w:rsidR="003A79BE" w:rsidRDefault="003A79BE" w:rsidP="000A0F61">
            <w:pPr>
              <w:snapToGrid w:val="0"/>
              <w:rPr>
                <w:rFonts w:ascii="Calibri" w:hAnsi="Calibri" w:cs="Arial"/>
                <w:b/>
                <w:sz w:val="20"/>
                <w:szCs w:val="20"/>
              </w:rPr>
            </w:pPr>
          </w:p>
        </w:tc>
      </w:tr>
      <w:tr w:rsidR="003A79BE" w14:paraId="7E6F1D3E" w14:textId="77777777" w:rsidTr="00F52B0F">
        <w:tc>
          <w:tcPr>
            <w:tcW w:w="648" w:type="dxa"/>
            <w:shd w:val="clear" w:color="auto" w:fill="auto"/>
          </w:tcPr>
          <w:p w14:paraId="12BC1A5B" w14:textId="77777777" w:rsidR="003A79BE" w:rsidRDefault="003A79BE" w:rsidP="000A0F61">
            <w:pPr>
              <w:snapToGrid w:val="0"/>
              <w:rPr>
                <w:rFonts w:ascii="Calibri" w:hAnsi="Calibri" w:cs="Arial"/>
                <w:b/>
                <w:sz w:val="20"/>
                <w:szCs w:val="20"/>
              </w:rPr>
            </w:pPr>
          </w:p>
        </w:tc>
        <w:tc>
          <w:tcPr>
            <w:tcW w:w="7494" w:type="dxa"/>
            <w:shd w:val="clear" w:color="auto" w:fill="auto"/>
          </w:tcPr>
          <w:p w14:paraId="554BD7BE" w14:textId="2D4C1D5C" w:rsidR="00754C91" w:rsidRPr="00C229A9" w:rsidRDefault="003A79BE" w:rsidP="00C229A9">
            <w:pPr>
              <w:snapToGrid w:val="0"/>
              <w:ind w:left="360"/>
              <w:rPr>
                <w:rFonts w:ascii="Calibri" w:hAnsi="Calibri" w:cs="Arial"/>
                <w:sz w:val="20"/>
                <w:szCs w:val="20"/>
              </w:rPr>
            </w:pPr>
            <w:r w:rsidRPr="003A79BE">
              <w:rPr>
                <w:rFonts w:ascii="Calibri" w:hAnsi="Calibri" w:cs="Arial"/>
                <w:sz w:val="20"/>
                <w:szCs w:val="20"/>
              </w:rPr>
              <w:t>Governors agreed unanimously to endorse the proposed increases to hourly charges from September 2019, from £6.00 to £6.50 for extra nursery hours and from £7.25 to £7.50 for the Nest.  Governors also suggested that Resources Committee might wish to review the flexibility of Homerton’s offer, or consider highlighting it as a benefit to parents.</w:t>
            </w:r>
          </w:p>
        </w:tc>
        <w:tc>
          <w:tcPr>
            <w:tcW w:w="1244" w:type="dxa"/>
            <w:shd w:val="clear" w:color="auto" w:fill="auto"/>
          </w:tcPr>
          <w:p w14:paraId="77E482D9" w14:textId="77777777" w:rsidR="003A79BE" w:rsidRDefault="003A79BE" w:rsidP="000A0F61">
            <w:pPr>
              <w:snapToGrid w:val="0"/>
              <w:rPr>
                <w:rFonts w:ascii="Calibri" w:hAnsi="Calibri" w:cs="Arial"/>
                <w:b/>
                <w:sz w:val="20"/>
                <w:szCs w:val="20"/>
              </w:rPr>
            </w:pPr>
          </w:p>
          <w:p w14:paraId="2F5BCE95" w14:textId="77777777" w:rsidR="008F5FBE" w:rsidRDefault="008F5FBE" w:rsidP="000A0F61">
            <w:pPr>
              <w:snapToGrid w:val="0"/>
              <w:rPr>
                <w:rFonts w:ascii="Calibri" w:hAnsi="Calibri" w:cs="Arial"/>
                <w:b/>
                <w:sz w:val="20"/>
                <w:szCs w:val="20"/>
              </w:rPr>
            </w:pPr>
            <w:r>
              <w:rPr>
                <w:rFonts w:ascii="Calibri" w:hAnsi="Calibri" w:cs="Arial"/>
                <w:b/>
                <w:sz w:val="20"/>
                <w:szCs w:val="20"/>
              </w:rPr>
              <w:t>Alex/Sue</w:t>
            </w:r>
          </w:p>
          <w:p w14:paraId="56C0FF0D" w14:textId="77777777" w:rsidR="008F5FBE" w:rsidRDefault="008F5FBE" w:rsidP="000A0F61">
            <w:pPr>
              <w:snapToGrid w:val="0"/>
              <w:rPr>
                <w:rFonts w:ascii="Calibri" w:hAnsi="Calibri" w:cs="Arial"/>
                <w:b/>
                <w:sz w:val="20"/>
                <w:szCs w:val="20"/>
              </w:rPr>
            </w:pPr>
          </w:p>
          <w:p w14:paraId="59A08730" w14:textId="7A7E5407" w:rsidR="008F5FBE" w:rsidRDefault="008F5FBE" w:rsidP="000A0F61">
            <w:pPr>
              <w:snapToGrid w:val="0"/>
              <w:rPr>
                <w:rFonts w:ascii="Calibri" w:hAnsi="Calibri" w:cs="Arial"/>
                <w:b/>
                <w:sz w:val="20"/>
                <w:szCs w:val="20"/>
              </w:rPr>
            </w:pPr>
            <w:r>
              <w:rPr>
                <w:rFonts w:ascii="Calibri" w:hAnsi="Calibri" w:cs="Arial"/>
                <w:b/>
                <w:sz w:val="20"/>
                <w:szCs w:val="20"/>
              </w:rPr>
              <w:t>Roger</w:t>
            </w:r>
          </w:p>
        </w:tc>
      </w:tr>
      <w:tr w:rsidR="00C229A9" w14:paraId="68684ED4" w14:textId="77777777" w:rsidTr="00F52B0F">
        <w:tc>
          <w:tcPr>
            <w:tcW w:w="648" w:type="dxa"/>
            <w:shd w:val="clear" w:color="auto" w:fill="auto"/>
          </w:tcPr>
          <w:p w14:paraId="651D1992" w14:textId="77777777" w:rsidR="00C229A9" w:rsidRDefault="00C229A9" w:rsidP="000A0F61">
            <w:pPr>
              <w:snapToGrid w:val="0"/>
              <w:rPr>
                <w:rFonts w:ascii="Calibri" w:hAnsi="Calibri" w:cs="Arial"/>
                <w:b/>
                <w:sz w:val="20"/>
                <w:szCs w:val="20"/>
              </w:rPr>
            </w:pPr>
          </w:p>
        </w:tc>
        <w:tc>
          <w:tcPr>
            <w:tcW w:w="7494" w:type="dxa"/>
            <w:shd w:val="clear" w:color="auto" w:fill="auto"/>
          </w:tcPr>
          <w:p w14:paraId="286AEA68" w14:textId="77777777" w:rsidR="00C229A9" w:rsidRPr="007037F6" w:rsidRDefault="00C229A9" w:rsidP="000A0F61">
            <w:pPr>
              <w:snapToGrid w:val="0"/>
              <w:rPr>
                <w:rFonts w:ascii="Calibri" w:hAnsi="Calibri" w:cs="Arial"/>
                <w:sz w:val="20"/>
                <w:szCs w:val="20"/>
              </w:rPr>
            </w:pPr>
          </w:p>
        </w:tc>
        <w:tc>
          <w:tcPr>
            <w:tcW w:w="1244" w:type="dxa"/>
            <w:shd w:val="clear" w:color="auto" w:fill="auto"/>
          </w:tcPr>
          <w:p w14:paraId="28AF4EA1" w14:textId="77777777" w:rsidR="00C229A9" w:rsidRDefault="00C229A9" w:rsidP="000A0F61">
            <w:pPr>
              <w:snapToGrid w:val="0"/>
              <w:rPr>
                <w:rFonts w:ascii="Calibri" w:hAnsi="Calibri" w:cs="Arial"/>
                <w:b/>
                <w:sz w:val="20"/>
                <w:szCs w:val="20"/>
              </w:rPr>
            </w:pPr>
          </w:p>
        </w:tc>
      </w:tr>
      <w:tr w:rsidR="00C229A9" w14:paraId="340646BC" w14:textId="77777777" w:rsidTr="00F52B0F">
        <w:tc>
          <w:tcPr>
            <w:tcW w:w="648" w:type="dxa"/>
            <w:shd w:val="clear" w:color="auto" w:fill="auto"/>
          </w:tcPr>
          <w:p w14:paraId="57568819" w14:textId="77777777" w:rsidR="00C229A9" w:rsidRDefault="00C229A9" w:rsidP="000A0F61">
            <w:pPr>
              <w:snapToGrid w:val="0"/>
              <w:rPr>
                <w:rFonts w:ascii="Calibri" w:hAnsi="Calibri" w:cs="Arial"/>
                <w:b/>
                <w:sz w:val="20"/>
                <w:szCs w:val="20"/>
              </w:rPr>
            </w:pPr>
          </w:p>
        </w:tc>
        <w:tc>
          <w:tcPr>
            <w:tcW w:w="7494" w:type="dxa"/>
            <w:shd w:val="clear" w:color="auto" w:fill="auto"/>
          </w:tcPr>
          <w:p w14:paraId="2DB01D52" w14:textId="5AD270A3" w:rsidR="00C229A9" w:rsidRPr="00C229A9" w:rsidRDefault="00C229A9" w:rsidP="00C229A9">
            <w:pPr>
              <w:pStyle w:val="ListParagraph"/>
              <w:snapToGrid w:val="0"/>
              <w:ind w:left="360"/>
              <w:rPr>
                <w:rFonts w:ascii="Calibri" w:hAnsi="Calibri" w:cs="Arial"/>
                <w:sz w:val="20"/>
                <w:szCs w:val="20"/>
              </w:rPr>
            </w:pPr>
            <w:r w:rsidRPr="00C229A9">
              <w:rPr>
                <w:rFonts w:ascii="Calibri" w:hAnsi="Calibri" w:cs="Arial"/>
                <w:sz w:val="20"/>
                <w:szCs w:val="20"/>
              </w:rPr>
              <w:t>It was also agreed that lunch charges would increase from £2.30 to £2.50 per meal per day from September.</w:t>
            </w:r>
          </w:p>
        </w:tc>
        <w:tc>
          <w:tcPr>
            <w:tcW w:w="1244" w:type="dxa"/>
            <w:shd w:val="clear" w:color="auto" w:fill="auto"/>
          </w:tcPr>
          <w:p w14:paraId="58619E64" w14:textId="77777777" w:rsidR="00C229A9" w:rsidRDefault="00C229A9" w:rsidP="000A0F61">
            <w:pPr>
              <w:snapToGrid w:val="0"/>
              <w:rPr>
                <w:rFonts w:ascii="Calibri" w:hAnsi="Calibri" w:cs="Arial"/>
                <w:b/>
                <w:sz w:val="20"/>
                <w:szCs w:val="20"/>
              </w:rPr>
            </w:pPr>
          </w:p>
        </w:tc>
      </w:tr>
      <w:tr w:rsidR="000A0F61" w14:paraId="02B992AC" w14:textId="77777777" w:rsidTr="00F52B0F">
        <w:tc>
          <w:tcPr>
            <w:tcW w:w="648" w:type="dxa"/>
            <w:shd w:val="clear" w:color="auto" w:fill="auto"/>
          </w:tcPr>
          <w:p w14:paraId="44F4BD97" w14:textId="77777777" w:rsidR="000A0F61" w:rsidRDefault="000A0F61" w:rsidP="000A0F61">
            <w:pPr>
              <w:snapToGrid w:val="0"/>
              <w:rPr>
                <w:rFonts w:ascii="Calibri" w:hAnsi="Calibri" w:cs="Arial"/>
                <w:b/>
                <w:sz w:val="20"/>
                <w:szCs w:val="20"/>
              </w:rPr>
            </w:pPr>
          </w:p>
        </w:tc>
        <w:tc>
          <w:tcPr>
            <w:tcW w:w="7494" w:type="dxa"/>
            <w:shd w:val="clear" w:color="auto" w:fill="auto"/>
          </w:tcPr>
          <w:p w14:paraId="7C1A3646" w14:textId="77777777" w:rsidR="000A0F61" w:rsidRPr="007037F6" w:rsidRDefault="000A0F61" w:rsidP="000A0F61">
            <w:pPr>
              <w:snapToGrid w:val="0"/>
              <w:rPr>
                <w:rFonts w:ascii="Calibri" w:hAnsi="Calibri" w:cs="Arial"/>
                <w:sz w:val="20"/>
                <w:szCs w:val="20"/>
              </w:rPr>
            </w:pPr>
          </w:p>
        </w:tc>
        <w:tc>
          <w:tcPr>
            <w:tcW w:w="1244" w:type="dxa"/>
            <w:shd w:val="clear" w:color="auto" w:fill="auto"/>
          </w:tcPr>
          <w:p w14:paraId="14A11544" w14:textId="77777777" w:rsidR="000A0F61" w:rsidRDefault="000A0F61" w:rsidP="000A0F61">
            <w:pPr>
              <w:snapToGrid w:val="0"/>
              <w:rPr>
                <w:rFonts w:ascii="Calibri" w:hAnsi="Calibri" w:cs="Arial"/>
                <w:b/>
                <w:sz w:val="20"/>
                <w:szCs w:val="20"/>
              </w:rPr>
            </w:pPr>
          </w:p>
        </w:tc>
      </w:tr>
      <w:tr w:rsidR="00E95427" w14:paraId="282AF2E9" w14:textId="77777777" w:rsidTr="00F52B0F">
        <w:tc>
          <w:tcPr>
            <w:tcW w:w="648" w:type="dxa"/>
            <w:shd w:val="clear" w:color="auto" w:fill="auto"/>
          </w:tcPr>
          <w:p w14:paraId="30E7C967" w14:textId="77777777" w:rsidR="00E95427" w:rsidRDefault="00E95427" w:rsidP="000A0F61">
            <w:pPr>
              <w:snapToGrid w:val="0"/>
              <w:rPr>
                <w:rFonts w:ascii="Calibri" w:hAnsi="Calibri" w:cs="Arial"/>
                <w:b/>
                <w:sz w:val="20"/>
                <w:szCs w:val="20"/>
              </w:rPr>
            </w:pPr>
          </w:p>
        </w:tc>
        <w:tc>
          <w:tcPr>
            <w:tcW w:w="7494" w:type="dxa"/>
            <w:shd w:val="clear" w:color="auto" w:fill="auto"/>
          </w:tcPr>
          <w:p w14:paraId="47264484" w14:textId="4CC66F2C" w:rsidR="00E95427" w:rsidRPr="003A79BE" w:rsidRDefault="003C7F22" w:rsidP="003A79BE">
            <w:pPr>
              <w:pStyle w:val="ListParagraph"/>
              <w:numPr>
                <w:ilvl w:val="0"/>
                <w:numId w:val="42"/>
              </w:numPr>
              <w:snapToGrid w:val="0"/>
              <w:rPr>
                <w:rFonts w:ascii="Calibri" w:hAnsi="Calibri" w:cs="Arial"/>
                <w:sz w:val="20"/>
                <w:szCs w:val="20"/>
              </w:rPr>
            </w:pPr>
            <w:r w:rsidRPr="003A79BE">
              <w:rPr>
                <w:rFonts w:ascii="Calibri" w:hAnsi="Calibri" w:cs="Arial"/>
                <w:sz w:val="20"/>
                <w:szCs w:val="20"/>
              </w:rPr>
              <w:t>The Committee had proposed a change to the Centre’s over-subscription criteria for 3 and 4 year olds, to add the following underlined text to the end of criterion 3:</w:t>
            </w:r>
          </w:p>
        </w:tc>
        <w:tc>
          <w:tcPr>
            <w:tcW w:w="1244" w:type="dxa"/>
            <w:shd w:val="clear" w:color="auto" w:fill="auto"/>
          </w:tcPr>
          <w:p w14:paraId="221F5C77" w14:textId="77777777" w:rsidR="00E95427" w:rsidRDefault="00E95427" w:rsidP="000A0F61">
            <w:pPr>
              <w:snapToGrid w:val="0"/>
              <w:rPr>
                <w:rFonts w:ascii="Calibri" w:hAnsi="Calibri" w:cs="Arial"/>
                <w:b/>
                <w:sz w:val="20"/>
                <w:szCs w:val="20"/>
              </w:rPr>
            </w:pPr>
          </w:p>
        </w:tc>
      </w:tr>
      <w:tr w:rsidR="00E95427" w14:paraId="3507A4D7" w14:textId="77777777" w:rsidTr="00F52B0F">
        <w:tc>
          <w:tcPr>
            <w:tcW w:w="648" w:type="dxa"/>
            <w:shd w:val="clear" w:color="auto" w:fill="auto"/>
          </w:tcPr>
          <w:p w14:paraId="7DE6B89C" w14:textId="77777777" w:rsidR="00E95427" w:rsidRDefault="00E95427" w:rsidP="000A0F61">
            <w:pPr>
              <w:snapToGrid w:val="0"/>
              <w:rPr>
                <w:rFonts w:ascii="Calibri" w:hAnsi="Calibri" w:cs="Arial"/>
                <w:b/>
                <w:sz w:val="20"/>
                <w:szCs w:val="20"/>
              </w:rPr>
            </w:pPr>
          </w:p>
        </w:tc>
        <w:tc>
          <w:tcPr>
            <w:tcW w:w="7494" w:type="dxa"/>
            <w:shd w:val="clear" w:color="auto" w:fill="auto"/>
          </w:tcPr>
          <w:p w14:paraId="174526D2" w14:textId="77777777" w:rsidR="00E95427" w:rsidRPr="007037F6" w:rsidRDefault="00E95427" w:rsidP="000A0F61">
            <w:pPr>
              <w:snapToGrid w:val="0"/>
              <w:rPr>
                <w:rFonts w:ascii="Calibri" w:hAnsi="Calibri" w:cs="Arial"/>
                <w:sz w:val="20"/>
                <w:szCs w:val="20"/>
              </w:rPr>
            </w:pPr>
          </w:p>
        </w:tc>
        <w:tc>
          <w:tcPr>
            <w:tcW w:w="1244" w:type="dxa"/>
            <w:shd w:val="clear" w:color="auto" w:fill="auto"/>
          </w:tcPr>
          <w:p w14:paraId="52EEFA5D" w14:textId="77777777" w:rsidR="00E95427" w:rsidRDefault="00E95427" w:rsidP="000A0F61">
            <w:pPr>
              <w:snapToGrid w:val="0"/>
              <w:rPr>
                <w:rFonts w:ascii="Calibri" w:hAnsi="Calibri" w:cs="Arial"/>
                <w:b/>
                <w:sz w:val="20"/>
                <w:szCs w:val="20"/>
              </w:rPr>
            </w:pPr>
          </w:p>
        </w:tc>
      </w:tr>
      <w:tr w:rsidR="003C7F22" w14:paraId="21B49FA3" w14:textId="77777777" w:rsidTr="00F52B0F">
        <w:tc>
          <w:tcPr>
            <w:tcW w:w="648" w:type="dxa"/>
            <w:shd w:val="clear" w:color="auto" w:fill="auto"/>
          </w:tcPr>
          <w:p w14:paraId="3513F3F2" w14:textId="77777777" w:rsidR="003C7F22" w:rsidRDefault="003C7F22" w:rsidP="000A0F61">
            <w:pPr>
              <w:snapToGrid w:val="0"/>
              <w:rPr>
                <w:rFonts w:ascii="Calibri" w:hAnsi="Calibri" w:cs="Arial"/>
                <w:b/>
                <w:sz w:val="20"/>
                <w:szCs w:val="20"/>
              </w:rPr>
            </w:pPr>
          </w:p>
        </w:tc>
        <w:tc>
          <w:tcPr>
            <w:tcW w:w="7494" w:type="dxa"/>
            <w:shd w:val="clear" w:color="auto" w:fill="auto"/>
          </w:tcPr>
          <w:p w14:paraId="598256E4" w14:textId="43322CBF" w:rsidR="003C7F22" w:rsidRPr="003C7F22" w:rsidRDefault="003C7F22" w:rsidP="003C7F22">
            <w:pPr>
              <w:snapToGrid w:val="0"/>
              <w:ind w:left="720"/>
              <w:rPr>
                <w:rFonts w:ascii="Calibri" w:hAnsi="Calibri" w:cs="Arial"/>
                <w:sz w:val="20"/>
                <w:szCs w:val="20"/>
                <w:u w:val="single"/>
              </w:rPr>
            </w:pPr>
            <w:r>
              <w:rPr>
                <w:rFonts w:ascii="Calibri" w:hAnsi="Calibri" w:cs="Arial"/>
                <w:sz w:val="20"/>
                <w:szCs w:val="20"/>
              </w:rPr>
              <w:t xml:space="preserve">Children who have previously attended the 2 year old provision </w:t>
            </w:r>
            <w:r>
              <w:rPr>
                <w:rFonts w:ascii="Calibri" w:hAnsi="Calibri" w:cs="Arial"/>
                <w:sz w:val="20"/>
                <w:szCs w:val="20"/>
                <w:u w:val="single"/>
              </w:rPr>
              <w:t>who will be eligible to move into the nursery at the start of the academic year in September.</w:t>
            </w:r>
          </w:p>
        </w:tc>
        <w:tc>
          <w:tcPr>
            <w:tcW w:w="1244" w:type="dxa"/>
            <w:shd w:val="clear" w:color="auto" w:fill="auto"/>
          </w:tcPr>
          <w:p w14:paraId="784C49B5" w14:textId="77777777" w:rsidR="003C7F22" w:rsidRDefault="003C7F22" w:rsidP="000A0F61">
            <w:pPr>
              <w:snapToGrid w:val="0"/>
              <w:rPr>
                <w:rFonts w:ascii="Calibri" w:hAnsi="Calibri" w:cs="Arial"/>
                <w:b/>
                <w:sz w:val="20"/>
                <w:szCs w:val="20"/>
              </w:rPr>
            </w:pPr>
          </w:p>
        </w:tc>
      </w:tr>
      <w:tr w:rsidR="003C7F22" w14:paraId="5DCC0906" w14:textId="77777777" w:rsidTr="00F52B0F">
        <w:tc>
          <w:tcPr>
            <w:tcW w:w="648" w:type="dxa"/>
            <w:shd w:val="clear" w:color="auto" w:fill="auto"/>
          </w:tcPr>
          <w:p w14:paraId="00864F36" w14:textId="77777777" w:rsidR="003C7F22" w:rsidRDefault="003C7F22" w:rsidP="000A0F61">
            <w:pPr>
              <w:snapToGrid w:val="0"/>
              <w:rPr>
                <w:rFonts w:ascii="Calibri" w:hAnsi="Calibri" w:cs="Arial"/>
                <w:b/>
                <w:sz w:val="20"/>
                <w:szCs w:val="20"/>
              </w:rPr>
            </w:pPr>
          </w:p>
        </w:tc>
        <w:tc>
          <w:tcPr>
            <w:tcW w:w="7494" w:type="dxa"/>
            <w:shd w:val="clear" w:color="auto" w:fill="auto"/>
          </w:tcPr>
          <w:p w14:paraId="3B9980F1" w14:textId="77777777" w:rsidR="003C7F22" w:rsidRDefault="003C7F22" w:rsidP="003C7F22">
            <w:pPr>
              <w:snapToGrid w:val="0"/>
              <w:ind w:left="720"/>
              <w:rPr>
                <w:rFonts w:ascii="Calibri" w:hAnsi="Calibri" w:cs="Arial"/>
                <w:sz w:val="20"/>
                <w:szCs w:val="20"/>
              </w:rPr>
            </w:pPr>
          </w:p>
        </w:tc>
        <w:tc>
          <w:tcPr>
            <w:tcW w:w="1244" w:type="dxa"/>
            <w:shd w:val="clear" w:color="auto" w:fill="auto"/>
          </w:tcPr>
          <w:p w14:paraId="0AF46B7B" w14:textId="77777777" w:rsidR="003C7F22" w:rsidRDefault="003C7F22" w:rsidP="000A0F61">
            <w:pPr>
              <w:snapToGrid w:val="0"/>
              <w:rPr>
                <w:rFonts w:ascii="Calibri" w:hAnsi="Calibri" w:cs="Arial"/>
                <w:b/>
                <w:sz w:val="20"/>
                <w:szCs w:val="20"/>
              </w:rPr>
            </w:pPr>
          </w:p>
        </w:tc>
      </w:tr>
      <w:tr w:rsidR="003C7F22" w14:paraId="7F83D8A2" w14:textId="77777777" w:rsidTr="00F52B0F">
        <w:tc>
          <w:tcPr>
            <w:tcW w:w="648" w:type="dxa"/>
            <w:shd w:val="clear" w:color="auto" w:fill="auto"/>
          </w:tcPr>
          <w:p w14:paraId="11F6D5BC" w14:textId="77777777" w:rsidR="003C7F22" w:rsidRDefault="003C7F22" w:rsidP="000A0F61">
            <w:pPr>
              <w:snapToGrid w:val="0"/>
              <w:rPr>
                <w:rFonts w:ascii="Calibri" w:hAnsi="Calibri" w:cs="Arial"/>
                <w:b/>
                <w:sz w:val="20"/>
                <w:szCs w:val="20"/>
              </w:rPr>
            </w:pPr>
          </w:p>
        </w:tc>
        <w:tc>
          <w:tcPr>
            <w:tcW w:w="7494" w:type="dxa"/>
            <w:shd w:val="clear" w:color="auto" w:fill="auto"/>
          </w:tcPr>
          <w:p w14:paraId="457248CA" w14:textId="54683AF3" w:rsidR="003C7F22" w:rsidRPr="003A79BE" w:rsidRDefault="00A77707" w:rsidP="003A79BE">
            <w:pPr>
              <w:snapToGrid w:val="0"/>
              <w:ind w:left="360"/>
              <w:rPr>
                <w:rFonts w:ascii="Calibri" w:hAnsi="Calibri" w:cs="Arial"/>
                <w:sz w:val="20"/>
                <w:szCs w:val="20"/>
              </w:rPr>
            </w:pPr>
            <w:r w:rsidRPr="003A79BE">
              <w:rPr>
                <w:rFonts w:ascii="Calibri" w:hAnsi="Calibri" w:cs="Arial"/>
                <w:sz w:val="20"/>
                <w:szCs w:val="20"/>
              </w:rPr>
              <w:t>The amendment was agreed unanimously by Governors.</w:t>
            </w:r>
          </w:p>
        </w:tc>
        <w:tc>
          <w:tcPr>
            <w:tcW w:w="1244" w:type="dxa"/>
            <w:shd w:val="clear" w:color="auto" w:fill="auto"/>
          </w:tcPr>
          <w:p w14:paraId="4C5F4FC3" w14:textId="77777777" w:rsidR="003C7F22" w:rsidRDefault="003C7F22" w:rsidP="000A0F61">
            <w:pPr>
              <w:snapToGrid w:val="0"/>
              <w:rPr>
                <w:rFonts w:ascii="Calibri" w:hAnsi="Calibri" w:cs="Arial"/>
                <w:b/>
                <w:sz w:val="20"/>
                <w:szCs w:val="20"/>
              </w:rPr>
            </w:pPr>
          </w:p>
        </w:tc>
      </w:tr>
      <w:tr w:rsidR="003A79BE" w14:paraId="59B9A220" w14:textId="77777777" w:rsidTr="00F52B0F">
        <w:tc>
          <w:tcPr>
            <w:tcW w:w="648" w:type="dxa"/>
            <w:shd w:val="clear" w:color="auto" w:fill="auto"/>
          </w:tcPr>
          <w:p w14:paraId="57DB1A87" w14:textId="77777777" w:rsidR="003A79BE" w:rsidRDefault="003A79BE" w:rsidP="000A0F61">
            <w:pPr>
              <w:snapToGrid w:val="0"/>
              <w:rPr>
                <w:rFonts w:ascii="Calibri" w:hAnsi="Calibri" w:cs="Arial"/>
                <w:b/>
                <w:sz w:val="20"/>
                <w:szCs w:val="20"/>
              </w:rPr>
            </w:pPr>
          </w:p>
        </w:tc>
        <w:tc>
          <w:tcPr>
            <w:tcW w:w="7494" w:type="dxa"/>
            <w:shd w:val="clear" w:color="auto" w:fill="auto"/>
          </w:tcPr>
          <w:p w14:paraId="0B957ECB" w14:textId="77777777" w:rsidR="003A79BE" w:rsidRPr="007037F6" w:rsidRDefault="003A79BE" w:rsidP="000A0F61">
            <w:pPr>
              <w:snapToGrid w:val="0"/>
              <w:rPr>
                <w:rFonts w:ascii="Calibri" w:hAnsi="Calibri" w:cs="Arial"/>
                <w:sz w:val="20"/>
                <w:szCs w:val="20"/>
              </w:rPr>
            </w:pPr>
          </w:p>
        </w:tc>
        <w:tc>
          <w:tcPr>
            <w:tcW w:w="1244" w:type="dxa"/>
            <w:shd w:val="clear" w:color="auto" w:fill="auto"/>
          </w:tcPr>
          <w:p w14:paraId="012DEBBF" w14:textId="77777777" w:rsidR="003A79BE" w:rsidRDefault="003A79BE" w:rsidP="000A0F61">
            <w:pPr>
              <w:snapToGrid w:val="0"/>
              <w:rPr>
                <w:rFonts w:ascii="Calibri" w:hAnsi="Calibri" w:cs="Arial"/>
                <w:b/>
                <w:sz w:val="20"/>
                <w:szCs w:val="20"/>
              </w:rPr>
            </w:pPr>
          </w:p>
        </w:tc>
      </w:tr>
      <w:tr w:rsidR="003A79BE" w14:paraId="216E174A" w14:textId="77777777" w:rsidTr="00F52B0F">
        <w:tc>
          <w:tcPr>
            <w:tcW w:w="648" w:type="dxa"/>
            <w:shd w:val="clear" w:color="auto" w:fill="auto"/>
          </w:tcPr>
          <w:p w14:paraId="59FC368C" w14:textId="77777777" w:rsidR="003A79BE" w:rsidRDefault="003A79BE" w:rsidP="000A0F61">
            <w:pPr>
              <w:snapToGrid w:val="0"/>
              <w:rPr>
                <w:rFonts w:ascii="Calibri" w:hAnsi="Calibri" w:cs="Arial"/>
                <w:b/>
                <w:sz w:val="20"/>
                <w:szCs w:val="20"/>
              </w:rPr>
            </w:pPr>
          </w:p>
        </w:tc>
        <w:tc>
          <w:tcPr>
            <w:tcW w:w="7494" w:type="dxa"/>
            <w:shd w:val="clear" w:color="auto" w:fill="auto"/>
          </w:tcPr>
          <w:p w14:paraId="3BC58967" w14:textId="6042C048" w:rsidR="003A79BE" w:rsidRPr="003A79BE" w:rsidRDefault="003A79BE" w:rsidP="003A79BE">
            <w:pPr>
              <w:snapToGrid w:val="0"/>
              <w:ind w:left="360"/>
              <w:rPr>
                <w:rFonts w:ascii="Calibri" w:hAnsi="Calibri" w:cs="Arial"/>
                <w:sz w:val="20"/>
                <w:szCs w:val="20"/>
              </w:rPr>
            </w:pPr>
            <w:r w:rsidRPr="003A79BE">
              <w:rPr>
                <w:rFonts w:ascii="Calibri" w:hAnsi="Calibri" w:cs="Arial"/>
                <w:sz w:val="20"/>
                <w:szCs w:val="20"/>
              </w:rPr>
              <w:t>It was noted that if a place were vacated mid-year, any request from a parent to fill it by moving across a child already in another nursery class would be at the discretion of the Head.</w:t>
            </w:r>
          </w:p>
        </w:tc>
        <w:tc>
          <w:tcPr>
            <w:tcW w:w="1244" w:type="dxa"/>
            <w:shd w:val="clear" w:color="auto" w:fill="auto"/>
          </w:tcPr>
          <w:p w14:paraId="24350784" w14:textId="77777777" w:rsidR="003A79BE" w:rsidRDefault="003A79BE" w:rsidP="000A0F61">
            <w:pPr>
              <w:snapToGrid w:val="0"/>
              <w:rPr>
                <w:rFonts w:ascii="Calibri" w:hAnsi="Calibri" w:cs="Arial"/>
                <w:b/>
                <w:sz w:val="20"/>
                <w:szCs w:val="20"/>
              </w:rPr>
            </w:pPr>
          </w:p>
        </w:tc>
      </w:tr>
      <w:tr w:rsidR="003C7F22" w14:paraId="461CAB3E" w14:textId="77777777" w:rsidTr="00F52B0F">
        <w:tc>
          <w:tcPr>
            <w:tcW w:w="648" w:type="dxa"/>
            <w:shd w:val="clear" w:color="auto" w:fill="auto"/>
          </w:tcPr>
          <w:p w14:paraId="0DB1D299" w14:textId="77777777" w:rsidR="003C7F22" w:rsidRDefault="003C7F22" w:rsidP="000A0F61">
            <w:pPr>
              <w:snapToGrid w:val="0"/>
              <w:rPr>
                <w:rFonts w:ascii="Calibri" w:hAnsi="Calibri" w:cs="Arial"/>
                <w:b/>
                <w:sz w:val="20"/>
                <w:szCs w:val="20"/>
              </w:rPr>
            </w:pPr>
          </w:p>
        </w:tc>
        <w:tc>
          <w:tcPr>
            <w:tcW w:w="7494" w:type="dxa"/>
            <w:shd w:val="clear" w:color="auto" w:fill="auto"/>
          </w:tcPr>
          <w:p w14:paraId="79E8E955" w14:textId="77777777" w:rsidR="003C7F22" w:rsidRPr="007037F6" w:rsidRDefault="003C7F22" w:rsidP="000A0F61">
            <w:pPr>
              <w:snapToGrid w:val="0"/>
              <w:rPr>
                <w:rFonts w:ascii="Calibri" w:hAnsi="Calibri" w:cs="Arial"/>
                <w:sz w:val="20"/>
                <w:szCs w:val="20"/>
              </w:rPr>
            </w:pPr>
          </w:p>
        </w:tc>
        <w:tc>
          <w:tcPr>
            <w:tcW w:w="1244" w:type="dxa"/>
            <w:shd w:val="clear" w:color="auto" w:fill="auto"/>
          </w:tcPr>
          <w:p w14:paraId="774C5318" w14:textId="77777777" w:rsidR="003C7F22" w:rsidRDefault="003C7F22" w:rsidP="000A0F61">
            <w:pPr>
              <w:snapToGrid w:val="0"/>
              <w:rPr>
                <w:rFonts w:ascii="Calibri" w:hAnsi="Calibri" w:cs="Arial"/>
                <w:b/>
                <w:sz w:val="20"/>
                <w:szCs w:val="20"/>
              </w:rPr>
            </w:pPr>
          </w:p>
        </w:tc>
      </w:tr>
      <w:tr w:rsidR="00E559E6" w14:paraId="1AC0CF50" w14:textId="77777777" w:rsidTr="00F52B0F">
        <w:tc>
          <w:tcPr>
            <w:tcW w:w="648" w:type="dxa"/>
            <w:shd w:val="clear" w:color="auto" w:fill="auto"/>
          </w:tcPr>
          <w:p w14:paraId="6B68D546" w14:textId="77777777" w:rsidR="00E559E6" w:rsidRDefault="00E559E6" w:rsidP="000A0F61">
            <w:pPr>
              <w:snapToGrid w:val="0"/>
              <w:rPr>
                <w:rFonts w:ascii="Calibri" w:hAnsi="Calibri" w:cs="Arial"/>
                <w:b/>
                <w:sz w:val="20"/>
                <w:szCs w:val="20"/>
              </w:rPr>
            </w:pPr>
          </w:p>
        </w:tc>
        <w:tc>
          <w:tcPr>
            <w:tcW w:w="7494" w:type="dxa"/>
            <w:shd w:val="clear" w:color="auto" w:fill="auto"/>
          </w:tcPr>
          <w:p w14:paraId="2FCAD6D7" w14:textId="2BD81761" w:rsidR="00E559E6" w:rsidRPr="003A79BE" w:rsidRDefault="00E559E6" w:rsidP="003A79BE">
            <w:pPr>
              <w:pStyle w:val="ListParagraph"/>
              <w:numPr>
                <w:ilvl w:val="0"/>
                <w:numId w:val="42"/>
              </w:numPr>
              <w:snapToGrid w:val="0"/>
              <w:rPr>
                <w:rFonts w:ascii="Calibri" w:hAnsi="Calibri" w:cs="Arial"/>
                <w:sz w:val="20"/>
                <w:szCs w:val="20"/>
              </w:rPr>
            </w:pPr>
            <w:r w:rsidRPr="003A79BE">
              <w:rPr>
                <w:rFonts w:ascii="Calibri" w:hAnsi="Calibri" w:cs="Arial"/>
                <w:sz w:val="20"/>
                <w:szCs w:val="20"/>
              </w:rPr>
              <w:t>The following policies were agreed unanimously by Governors:</w:t>
            </w:r>
          </w:p>
        </w:tc>
        <w:tc>
          <w:tcPr>
            <w:tcW w:w="1244" w:type="dxa"/>
            <w:shd w:val="clear" w:color="auto" w:fill="auto"/>
          </w:tcPr>
          <w:p w14:paraId="13A0CC0D" w14:textId="77777777" w:rsidR="00E559E6" w:rsidRDefault="00E559E6" w:rsidP="000A0F61">
            <w:pPr>
              <w:snapToGrid w:val="0"/>
              <w:rPr>
                <w:rFonts w:ascii="Calibri" w:hAnsi="Calibri" w:cs="Arial"/>
                <w:b/>
                <w:sz w:val="20"/>
                <w:szCs w:val="20"/>
              </w:rPr>
            </w:pPr>
          </w:p>
        </w:tc>
      </w:tr>
      <w:tr w:rsidR="00E559E6" w14:paraId="1F315E56" w14:textId="77777777" w:rsidTr="00F52B0F">
        <w:tc>
          <w:tcPr>
            <w:tcW w:w="648" w:type="dxa"/>
            <w:shd w:val="clear" w:color="auto" w:fill="auto"/>
          </w:tcPr>
          <w:p w14:paraId="35A898FC" w14:textId="77777777" w:rsidR="00E559E6" w:rsidRDefault="00E559E6" w:rsidP="000A0F61">
            <w:pPr>
              <w:snapToGrid w:val="0"/>
              <w:rPr>
                <w:rFonts w:ascii="Calibri" w:hAnsi="Calibri" w:cs="Arial"/>
                <w:b/>
                <w:sz w:val="20"/>
                <w:szCs w:val="20"/>
              </w:rPr>
            </w:pPr>
          </w:p>
        </w:tc>
        <w:tc>
          <w:tcPr>
            <w:tcW w:w="7494" w:type="dxa"/>
            <w:shd w:val="clear" w:color="auto" w:fill="auto"/>
          </w:tcPr>
          <w:p w14:paraId="2001CEB8" w14:textId="77777777" w:rsidR="00E559E6" w:rsidRPr="007037F6" w:rsidRDefault="00E559E6" w:rsidP="000A0F61">
            <w:pPr>
              <w:snapToGrid w:val="0"/>
              <w:rPr>
                <w:rFonts w:ascii="Calibri" w:hAnsi="Calibri" w:cs="Arial"/>
                <w:sz w:val="20"/>
                <w:szCs w:val="20"/>
              </w:rPr>
            </w:pPr>
          </w:p>
        </w:tc>
        <w:tc>
          <w:tcPr>
            <w:tcW w:w="1244" w:type="dxa"/>
            <w:shd w:val="clear" w:color="auto" w:fill="auto"/>
          </w:tcPr>
          <w:p w14:paraId="00643427" w14:textId="77777777" w:rsidR="00E559E6" w:rsidRDefault="00E559E6" w:rsidP="000A0F61">
            <w:pPr>
              <w:snapToGrid w:val="0"/>
              <w:rPr>
                <w:rFonts w:ascii="Calibri" w:hAnsi="Calibri" w:cs="Arial"/>
                <w:b/>
                <w:sz w:val="20"/>
                <w:szCs w:val="20"/>
              </w:rPr>
            </w:pPr>
          </w:p>
        </w:tc>
      </w:tr>
      <w:tr w:rsidR="00E559E6" w14:paraId="7B8245AF" w14:textId="77777777" w:rsidTr="00F52B0F">
        <w:tc>
          <w:tcPr>
            <w:tcW w:w="648" w:type="dxa"/>
            <w:shd w:val="clear" w:color="auto" w:fill="auto"/>
          </w:tcPr>
          <w:p w14:paraId="7468EC2C" w14:textId="77777777" w:rsidR="00E559E6" w:rsidRDefault="00E559E6" w:rsidP="000A0F61">
            <w:pPr>
              <w:snapToGrid w:val="0"/>
              <w:rPr>
                <w:rFonts w:ascii="Calibri" w:hAnsi="Calibri" w:cs="Arial"/>
                <w:b/>
                <w:sz w:val="20"/>
                <w:szCs w:val="20"/>
              </w:rPr>
            </w:pPr>
          </w:p>
        </w:tc>
        <w:tc>
          <w:tcPr>
            <w:tcW w:w="7494" w:type="dxa"/>
            <w:shd w:val="clear" w:color="auto" w:fill="auto"/>
          </w:tcPr>
          <w:p w14:paraId="7839444C" w14:textId="2F03BF30" w:rsidR="00E559E6" w:rsidRPr="003A79BE" w:rsidRDefault="00E559E6" w:rsidP="003A79BE">
            <w:pPr>
              <w:pStyle w:val="ListParagraph"/>
              <w:numPr>
                <w:ilvl w:val="1"/>
                <w:numId w:val="42"/>
              </w:numPr>
              <w:snapToGrid w:val="0"/>
              <w:rPr>
                <w:rFonts w:ascii="Calibri" w:hAnsi="Calibri" w:cs="Arial"/>
                <w:sz w:val="20"/>
                <w:szCs w:val="20"/>
              </w:rPr>
            </w:pPr>
            <w:r w:rsidRPr="003A79BE">
              <w:rPr>
                <w:rFonts w:ascii="Calibri" w:hAnsi="Calibri" w:cs="Arial"/>
                <w:sz w:val="20"/>
                <w:szCs w:val="20"/>
              </w:rPr>
              <w:t>Freedom of Information policy</w:t>
            </w:r>
          </w:p>
        </w:tc>
        <w:tc>
          <w:tcPr>
            <w:tcW w:w="1244" w:type="dxa"/>
            <w:shd w:val="clear" w:color="auto" w:fill="auto"/>
          </w:tcPr>
          <w:p w14:paraId="47FE229A" w14:textId="77777777" w:rsidR="00E559E6" w:rsidRDefault="00E559E6" w:rsidP="000A0F61">
            <w:pPr>
              <w:snapToGrid w:val="0"/>
              <w:rPr>
                <w:rFonts w:ascii="Calibri" w:hAnsi="Calibri" w:cs="Arial"/>
                <w:b/>
                <w:sz w:val="20"/>
                <w:szCs w:val="20"/>
              </w:rPr>
            </w:pPr>
          </w:p>
        </w:tc>
      </w:tr>
      <w:tr w:rsidR="00E559E6" w14:paraId="2E924BAB" w14:textId="77777777" w:rsidTr="00F52B0F">
        <w:tc>
          <w:tcPr>
            <w:tcW w:w="648" w:type="dxa"/>
            <w:shd w:val="clear" w:color="auto" w:fill="auto"/>
          </w:tcPr>
          <w:p w14:paraId="02B5835C" w14:textId="77777777" w:rsidR="00E559E6" w:rsidRDefault="00E559E6" w:rsidP="000A0F61">
            <w:pPr>
              <w:snapToGrid w:val="0"/>
              <w:rPr>
                <w:rFonts w:ascii="Calibri" w:hAnsi="Calibri" w:cs="Arial"/>
                <w:b/>
                <w:sz w:val="20"/>
                <w:szCs w:val="20"/>
              </w:rPr>
            </w:pPr>
          </w:p>
        </w:tc>
        <w:tc>
          <w:tcPr>
            <w:tcW w:w="7494" w:type="dxa"/>
            <w:shd w:val="clear" w:color="auto" w:fill="auto"/>
          </w:tcPr>
          <w:p w14:paraId="087D0A29" w14:textId="65F71CB1" w:rsidR="00E559E6" w:rsidRPr="003A79BE" w:rsidRDefault="00E559E6" w:rsidP="003A79BE">
            <w:pPr>
              <w:pStyle w:val="ListParagraph"/>
              <w:numPr>
                <w:ilvl w:val="1"/>
                <w:numId w:val="42"/>
              </w:numPr>
              <w:snapToGrid w:val="0"/>
              <w:rPr>
                <w:rFonts w:ascii="Calibri" w:hAnsi="Calibri" w:cs="Arial"/>
                <w:sz w:val="20"/>
                <w:szCs w:val="20"/>
              </w:rPr>
            </w:pPr>
            <w:r w:rsidRPr="003A79BE">
              <w:rPr>
                <w:rFonts w:ascii="Calibri" w:hAnsi="Calibri" w:cs="Arial"/>
                <w:sz w:val="20"/>
                <w:szCs w:val="20"/>
              </w:rPr>
              <w:t>Retention guidance for pupil records</w:t>
            </w:r>
          </w:p>
        </w:tc>
        <w:tc>
          <w:tcPr>
            <w:tcW w:w="1244" w:type="dxa"/>
            <w:shd w:val="clear" w:color="auto" w:fill="auto"/>
          </w:tcPr>
          <w:p w14:paraId="3FFB810B" w14:textId="77777777" w:rsidR="00E559E6" w:rsidRDefault="00E559E6" w:rsidP="000A0F61">
            <w:pPr>
              <w:snapToGrid w:val="0"/>
              <w:rPr>
                <w:rFonts w:ascii="Calibri" w:hAnsi="Calibri" w:cs="Arial"/>
                <w:b/>
                <w:sz w:val="20"/>
                <w:szCs w:val="20"/>
              </w:rPr>
            </w:pPr>
          </w:p>
        </w:tc>
      </w:tr>
      <w:tr w:rsidR="00E559E6" w14:paraId="205CB3DD" w14:textId="77777777" w:rsidTr="00F52B0F">
        <w:tc>
          <w:tcPr>
            <w:tcW w:w="648" w:type="dxa"/>
            <w:shd w:val="clear" w:color="auto" w:fill="auto"/>
          </w:tcPr>
          <w:p w14:paraId="39280E3F" w14:textId="77777777" w:rsidR="00E559E6" w:rsidRDefault="00E559E6" w:rsidP="000A0F61">
            <w:pPr>
              <w:snapToGrid w:val="0"/>
              <w:rPr>
                <w:rFonts w:ascii="Calibri" w:hAnsi="Calibri" w:cs="Arial"/>
                <w:b/>
                <w:sz w:val="20"/>
                <w:szCs w:val="20"/>
              </w:rPr>
            </w:pPr>
          </w:p>
        </w:tc>
        <w:tc>
          <w:tcPr>
            <w:tcW w:w="7494" w:type="dxa"/>
            <w:shd w:val="clear" w:color="auto" w:fill="auto"/>
          </w:tcPr>
          <w:p w14:paraId="50B7551C" w14:textId="77777777" w:rsidR="00E559E6" w:rsidRPr="007037F6" w:rsidRDefault="00E559E6" w:rsidP="000A0F61">
            <w:pPr>
              <w:snapToGrid w:val="0"/>
              <w:rPr>
                <w:rFonts w:ascii="Calibri" w:hAnsi="Calibri" w:cs="Arial"/>
                <w:sz w:val="20"/>
                <w:szCs w:val="20"/>
              </w:rPr>
            </w:pPr>
          </w:p>
        </w:tc>
        <w:tc>
          <w:tcPr>
            <w:tcW w:w="1244" w:type="dxa"/>
            <w:shd w:val="clear" w:color="auto" w:fill="auto"/>
          </w:tcPr>
          <w:p w14:paraId="2449054A" w14:textId="77777777" w:rsidR="00E559E6" w:rsidRDefault="00E559E6" w:rsidP="000A0F61">
            <w:pPr>
              <w:snapToGrid w:val="0"/>
              <w:rPr>
                <w:rFonts w:ascii="Calibri" w:hAnsi="Calibri" w:cs="Arial"/>
                <w:b/>
                <w:sz w:val="20"/>
                <w:szCs w:val="20"/>
              </w:rPr>
            </w:pPr>
          </w:p>
        </w:tc>
      </w:tr>
      <w:tr w:rsidR="000A0F61" w14:paraId="022928A0" w14:textId="77777777" w:rsidTr="00F52B0F">
        <w:tc>
          <w:tcPr>
            <w:tcW w:w="648" w:type="dxa"/>
            <w:shd w:val="clear" w:color="auto" w:fill="auto"/>
          </w:tcPr>
          <w:p w14:paraId="37A971F8" w14:textId="77777777" w:rsidR="000A0F61" w:rsidRDefault="000A0F61" w:rsidP="000A0F61">
            <w:pPr>
              <w:snapToGrid w:val="0"/>
              <w:rPr>
                <w:rFonts w:ascii="Calibri" w:hAnsi="Calibri" w:cs="Arial"/>
                <w:b/>
                <w:sz w:val="20"/>
                <w:szCs w:val="20"/>
              </w:rPr>
            </w:pPr>
          </w:p>
        </w:tc>
        <w:tc>
          <w:tcPr>
            <w:tcW w:w="7494" w:type="dxa"/>
            <w:shd w:val="clear" w:color="auto" w:fill="auto"/>
          </w:tcPr>
          <w:p w14:paraId="7A86102E" w14:textId="5BE7C302" w:rsidR="000A0F61" w:rsidRPr="005C5DF6" w:rsidRDefault="00E95427" w:rsidP="000A0F61">
            <w:pPr>
              <w:pStyle w:val="ListParagraph"/>
              <w:numPr>
                <w:ilvl w:val="0"/>
                <w:numId w:val="43"/>
              </w:numPr>
              <w:snapToGrid w:val="0"/>
              <w:rPr>
                <w:rFonts w:ascii="Calibri" w:hAnsi="Calibri" w:cs="Arial"/>
                <w:sz w:val="20"/>
                <w:szCs w:val="20"/>
              </w:rPr>
            </w:pPr>
            <w:r>
              <w:rPr>
                <w:rFonts w:ascii="Calibri" w:hAnsi="Calibri" w:cs="Arial"/>
                <w:sz w:val="20"/>
                <w:szCs w:val="20"/>
              </w:rPr>
              <w:t>The Best Value statement would be brought to the next Governing Body meeting.</w:t>
            </w:r>
          </w:p>
        </w:tc>
        <w:tc>
          <w:tcPr>
            <w:tcW w:w="1244" w:type="dxa"/>
            <w:shd w:val="clear" w:color="auto" w:fill="auto"/>
          </w:tcPr>
          <w:p w14:paraId="0427B3CB" w14:textId="431AE1F7" w:rsidR="000A0F61" w:rsidRDefault="00E95427" w:rsidP="000A0F61">
            <w:pPr>
              <w:snapToGrid w:val="0"/>
              <w:rPr>
                <w:rFonts w:ascii="Calibri" w:hAnsi="Calibri" w:cs="Arial"/>
                <w:b/>
                <w:sz w:val="20"/>
                <w:szCs w:val="20"/>
              </w:rPr>
            </w:pPr>
            <w:r>
              <w:rPr>
                <w:rFonts w:ascii="Calibri" w:hAnsi="Calibri" w:cs="Arial"/>
                <w:b/>
                <w:sz w:val="20"/>
                <w:szCs w:val="20"/>
              </w:rPr>
              <w:t>Alex/Sue</w:t>
            </w:r>
          </w:p>
        </w:tc>
      </w:tr>
      <w:tr w:rsidR="000A0F61" w14:paraId="59B82EAF" w14:textId="77777777" w:rsidTr="00F52B0F">
        <w:tc>
          <w:tcPr>
            <w:tcW w:w="648" w:type="dxa"/>
            <w:shd w:val="clear" w:color="auto" w:fill="auto"/>
          </w:tcPr>
          <w:p w14:paraId="4752C415" w14:textId="77777777" w:rsidR="000A0F61" w:rsidRDefault="000A0F61" w:rsidP="000A0F61">
            <w:pPr>
              <w:snapToGrid w:val="0"/>
              <w:rPr>
                <w:rFonts w:ascii="Calibri" w:hAnsi="Calibri" w:cs="Arial"/>
                <w:b/>
                <w:sz w:val="20"/>
                <w:szCs w:val="20"/>
              </w:rPr>
            </w:pPr>
          </w:p>
        </w:tc>
        <w:tc>
          <w:tcPr>
            <w:tcW w:w="7494" w:type="dxa"/>
            <w:shd w:val="clear" w:color="auto" w:fill="auto"/>
          </w:tcPr>
          <w:p w14:paraId="4D393052" w14:textId="77777777" w:rsidR="000A0F61" w:rsidRPr="007F354D" w:rsidRDefault="000A0F61" w:rsidP="000A0F61">
            <w:pPr>
              <w:snapToGrid w:val="0"/>
              <w:rPr>
                <w:rFonts w:ascii="Calibri" w:hAnsi="Calibri" w:cs="Arial"/>
                <w:sz w:val="20"/>
                <w:szCs w:val="20"/>
              </w:rPr>
            </w:pPr>
          </w:p>
        </w:tc>
        <w:tc>
          <w:tcPr>
            <w:tcW w:w="1244" w:type="dxa"/>
            <w:shd w:val="clear" w:color="auto" w:fill="auto"/>
          </w:tcPr>
          <w:p w14:paraId="25FF99B3" w14:textId="77777777" w:rsidR="000A0F61" w:rsidRDefault="000A0F61" w:rsidP="000A0F61">
            <w:pPr>
              <w:snapToGrid w:val="0"/>
              <w:rPr>
                <w:rFonts w:ascii="Calibri" w:hAnsi="Calibri" w:cs="Arial"/>
                <w:b/>
                <w:sz w:val="20"/>
                <w:szCs w:val="20"/>
              </w:rPr>
            </w:pPr>
          </w:p>
        </w:tc>
      </w:tr>
      <w:tr w:rsidR="00E95427" w14:paraId="0790E4D9" w14:textId="77777777" w:rsidTr="00F52B0F">
        <w:tc>
          <w:tcPr>
            <w:tcW w:w="648" w:type="dxa"/>
            <w:shd w:val="clear" w:color="auto" w:fill="auto"/>
          </w:tcPr>
          <w:p w14:paraId="15D03128" w14:textId="77777777" w:rsidR="00E95427" w:rsidRDefault="00E95427" w:rsidP="000A0F61">
            <w:pPr>
              <w:snapToGrid w:val="0"/>
              <w:rPr>
                <w:rFonts w:ascii="Calibri" w:hAnsi="Calibri" w:cs="Arial"/>
                <w:b/>
                <w:sz w:val="20"/>
                <w:szCs w:val="20"/>
              </w:rPr>
            </w:pPr>
          </w:p>
        </w:tc>
        <w:tc>
          <w:tcPr>
            <w:tcW w:w="7494" w:type="dxa"/>
            <w:shd w:val="clear" w:color="auto" w:fill="auto"/>
          </w:tcPr>
          <w:p w14:paraId="6EFA7B68" w14:textId="42561098" w:rsidR="00E95427" w:rsidRPr="00E95427" w:rsidRDefault="00E95427" w:rsidP="00E95427">
            <w:pPr>
              <w:pStyle w:val="ListParagraph"/>
              <w:numPr>
                <w:ilvl w:val="0"/>
                <w:numId w:val="43"/>
              </w:numPr>
              <w:snapToGrid w:val="0"/>
              <w:rPr>
                <w:rFonts w:ascii="Calibri" w:hAnsi="Calibri" w:cs="Arial"/>
                <w:sz w:val="20"/>
                <w:szCs w:val="20"/>
              </w:rPr>
            </w:pPr>
            <w:r>
              <w:rPr>
                <w:rFonts w:ascii="Calibri" w:hAnsi="Calibri" w:cs="Arial"/>
                <w:sz w:val="20"/>
                <w:szCs w:val="20"/>
              </w:rPr>
              <w:t xml:space="preserve">Governors asked whether the Centre should be making any preparations for Brexit, for example by assisting staff who were EU staff in applying for settlement.  Alex </w:t>
            </w:r>
            <w:r>
              <w:rPr>
                <w:rFonts w:ascii="Calibri" w:hAnsi="Calibri" w:cs="Arial"/>
                <w:sz w:val="20"/>
                <w:szCs w:val="20"/>
              </w:rPr>
              <w:lastRenderedPageBreak/>
              <w:t>reported that she had not yet been approached by any members of staff, but would check whether action might be necessary.</w:t>
            </w:r>
          </w:p>
        </w:tc>
        <w:tc>
          <w:tcPr>
            <w:tcW w:w="1244" w:type="dxa"/>
            <w:shd w:val="clear" w:color="auto" w:fill="auto"/>
          </w:tcPr>
          <w:p w14:paraId="36E6D9A4" w14:textId="77777777" w:rsidR="002F3097" w:rsidRDefault="002F3097" w:rsidP="000A0F61">
            <w:pPr>
              <w:snapToGrid w:val="0"/>
              <w:rPr>
                <w:rFonts w:ascii="Calibri" w:hAnsi="Calibri" w:cs="Arial"/>
                <w:b/>
                <w:sz w:val="20"/>
                <w:szCs w:val="20"/>
              </w:rPr>
            </w:pPr>
            <w:bookmarkStart w:id="0" w:name="_GoBack"/>
            <w:bookmarkEnd w:id="0"/>
          </w:p>
          <w:p w14:paraId="1A5D479C" w14:textId="49C54BAC" w:rsidR="00E95427" w:rsidRDefault="00E95427" w:rsidP="000A0F61">
            <w:pPr>
              <w:snapToGrid w:val="0"/>
              <w:rPr>
                <w:rFonts w:ascii="Calibri" w:hAnsi="Calibri" w:cs="Arial"/>
                <w:b/>
                <w:sz w:val="20"/>
                <w:szCs w:val="20"/>
              </w:rPr>
            </w:pPr>
            <w:r>
              <w:rPr>
                <w:rFonts w:ascii="Calibri" w:hAnsi="Calibri" w:cs="Arial"/>
                <w:b/>
                <w:sz w:val="20"/>
                <w:szCs w:val="20"/>
              </w:rPr>
              <w:t>Alex</w:t>
            </w:r>
          </w:p>
        </w:tc>
      </w:tr>
      <w:tr w:rsidR="003A79BE" w14:paraId="028F414B" w14:textId="77777777" w:rsidTr="00F52B0F">
        <w:tc>
          <w:tcPr>
            <w:tcW w:w="648" w:type="dxa"/>
            <w:shd w:val="clear" w:color="auto" w:fill="auto"/>
          </w:tcPr>
          <w:p w14:paraId="46424469" w14:textId="77777777" w:rsidR="003A79BE" w:rsidRDefault="003A79BE" w:rsidP="000A0F61">
            <w:pPr>
              <w:snapToGrid w:val="0"/>
              <w:rPr>
                <w:rFonts w:ascii="Calibri" w:hAnsi="Calibri" w:cs="Arial"/>
                <w:b/>
                <w:sz w:val="20"/>
                <w:szCs w:val="20"/>
              </w:rPr>
            </w:pPr>
          </w:p>
        </w:tc>
        <w:tc>
          <w:tcPr>
            <w:tcW w:w="7494" w:type="dxa"/>
            <w:shd w:val="clear" w:color="auto" w:fill="auto"/>
          </w:tcPr>
          <w:p w14:paraId="7747421D" w14:textId="77777777" w:rsidR="003A79BE" w:rsidRPr="003A79BE" w:rsidRDefault="003A79BE" w:rsidP="003A79BE">
            <w:pPr>
              <w:snapToGrid w:val="0"/>
              <w:rPr>
                <w:rFonts w:ascii="Calibri" w:hAnsi="Calibri" w:cs="Arial"/>
                <w:sz w:val="20"/>
                <w:szCs w:val="20"/>
              </w:rPr>
            </w:pPr>
          </w:p>
        </w:tc>
        <w:tc>
          <w:tcPr>
            <w:tcW w:w="1244" w:type="dxa"/>
            <w:shd w:val="clear" w:color="auto" w:fill="auto"/>
          </w:tcPr>
          <w:p w14:paraId="03C047CD" w14:textId="77777777" w:rsidR="003A79BE" w:rsidRDefault="003A79BE" w:rsidP="000A0F61">
            <w:pPr>
              <w:snapToGrid w:val="0"/>
              <w:rPr>
                <w:rFonts w:ascii="Calibri" w:hAnsi="Calibri" w:cs="Arial"/>
                <w:b/>
                <w:sz w:val="20"/>
                <w:szCs w:val="20"/>
              </w:rPr>
            </w:pPr>
          </w:p>
        </w:tc>
      </w:tr>
      <w:tr w:rsidR="000A0F61" w14:paraId="45E3F191" w14:textId="77777777" w:rsidTr="00F52B0F">
        <w:tc>
          <w:tcPr>
            <w:tcW w:w="648" w:type="dxa"/>
            <w:shd w:val="clear" w:color="auto" w:fill="auto"/>
          </w:tcPr>
          <w:p w14:paraId="248C7C33" w14:textId="573F4C17" w:rsidR="000A0F61" w:rsidRDefault="000A0F61" w:rsidP="000A0F61">
            <w:r>
              <w:rPr>
                <w:rFonts w:ascii="Calibri" w:hAnsi="Calibri" w:cs="Arial"/>
                <w:b/>
                <w:sz w:val="20"/>
                <w:szCs w:val="20"/>
              </w:rPr>
              <w:t>13.</w:t>
            </w:r>
          </w:p>
        </w:tc>
        <w:tc>
          <w:tcPr>
            <w:tcW w:w="7494" w:type="dxa"/>
            <w:shd w:val="clear" w:color="auto" w:fill="auto"/>
          </w:tcPr>
          <w:p w14:paraId="3C8564C1" w14:textId="70FC0826" w:rsidR="000A0F61" w:rsidRPr="00136004" w:rsidRDefault="000A0F61" w:rsidP="000A0F61">
            <w:pPr>
              <w:rPr>
                <w:rFonts w:ascii="Calibri" w:hAnsi="Calibri" w:cs="Arial"/>
                <w:sz w:val="20"/>
                <w:szCs w:val="20"/>
              </w:rPr>
            </w:pPr>
            <w:r>
              <w:rPr>
                <w:rFonts w:ascii="Calibri" w:hAnsi="Calibri" w:cs="Arial"/>
                <w:b/>
                <w:sz w:val="20"/>
                <w:szCs w:val="20"/>
              </w:rPr>
              <w:t xml:space="preserve">Any Other Urgent Matters </w:t>
            </w:r>
            <w:r>
              <w:rPr>
                <w:rFonts w:ascii="Calibri" w:hAnsi="Calibri" w:cs="Arial"/>
                <w:sz w:val="20"/>
                <w:szCs w:val="20"/>
              </w:rPr>
              <w:t>– none.</w:t>
            </w:r>
          </w:p>
        </w:tc>
        <w:tc>
          <w:tcPr>
            <w:tcW w:w="1244" w:type="dxa"/>
            <w:shd w:val="clear" w:color="auto" w:fill="auto"/>
          </w:tcPr>
          <w:p w14:paraId="64770ABD" w14:textId="24E4505C" w:rsidR="000A0F61" w:rsidRDefault="000A0F61" w:rsidP="000A0F61">
            <w:pPr>
              <w:snapToGrid w:val="0"/>
              <w:rPr>
                <w:rFonts w:ascii="Calibri" w:hAnsi="Calibri" w:cs="Arial"/>
                <w:b/>
                <w:sz w:val="20"/>
                <w:szCs w:val="20"/>
              </w:rPr>
            </w:pPr>
          </w:p>
        </w:tc>
      </w:tr>
      <w:tr w:rsidR="000A0F61" w14:paraId="056F1DE4" w14:textId="77777777" w:rsidTr="00F52B0F">
        <w:tc>
          <w:tcPr>
            <w:tcW w:w="648" w:type="dxa"/>
            <w:shd w:val="clear" w:color="auto" w:fill="auto"/>
          </w:tcPr>
          <w:p w14:paraId="54B719A5" w14:textId="77777777" w:rsidR="000A0F61" w:rsidRDefault="000A0F61" w:rsidP="000A0F61">
            <w:pPr>
              <w:snapToGrid w:val="0"/>
              <w:rPr>
                <w:rFonts w:ascii="Calibri" w:hAnsi="Calibri" w:cs="Arial"/>
                <w:b/>
                <w:sz w:val="20"/>
                <w:szCs w:val="20"/>
              </w:rPr>
            </w:pPr>
          </w:p>
        </w:tc>
        <w:tc>
          <w:tcPr>
            <w:tcW w:w="7494" w:type="dxa"/>
            <w:shd w:val="clear" w:color="auto" w:fill="auto"/>
          </w:tcPr>
          <w:p w14:paraId="0F5FC435" w14:textId="77777777" w:rsidR="000A0F61" w:rsidRDefault="000A0F61" w:rsidP="000A0F61">
            <w:pPr>
              <w:snapToGrid w:val="0"/>
              <w:rPr>
                <w:rFonts w:ascii="Calibri" w:hAnsi="Calibri" w:cs="Arial"/>
                <w:b/>
                <w:sz w:val="20"/>
                <w:szCs w:val="20"/>
              </w:rPr>
            </w:pPr>
          </w:p>
        </w:tc>
        <w:tc>
          <w:tcPr>
            <w:tcW w:w="1244" w:type="dxa"/>
            <w:shd w:val="clear" w:color="auto" w:fill="auto"/>
          </w:tcPr>
          <w:p w14:paraId="67F6E2FE" w14:textId="77777777" w:rsidR="000A0F61" w:rsidRDefault="000A0F61" w:rsidP="000A0F61">
            <w:pPr>
              <w:snapToGrid w:val="0"/>
              <w:rPr>
                <w:rFonts w:ascii="Calibri" w:hAnsi="Calibri" w:cs="Arial"/>
                <w:sz w:val="20"/>
                <w:szCs w:val="20"/>
              </w:rPr>
            </w:pPr>
          </w:p>
        </w:tc>
      </w:tr>
      <w:tr w:rsidR="000A0F61" w14:paraId="6CDFBC4E" w14:textId="77777777" w:rsidTr="00F52B0F">
        <w:tc>
          <w:tcPr>
            <w:tcW w:w="648" w:type="dxa"/>
            <w:shd w:val="clear" w:color="auto" w:fill="auto"/>
          </w:tcPr>
          <w:p w14:paraId="12DA71B9" w14:textId="31B986EE" w:rsidR="000A0F61" w:rsidRDefault="000A0F61" w:rsidP="000A0F61">
            <w:pPr>
              <w:snapToGrid w:val="0"/>
              <w:rPr>
                <w:rFonts w:ascii="Calibri" w:hAnsi="Calibri" w:cs="Arial"/>
                <w:b/>
                <w:sz w:val="20"/>
                <w:szCs w:val="20"/>
              </w:rPr>
            </w:pPr>
            <w:r>
              <w:rPr>
                <w:rFonts w:ascii="Calibri" w:hAnsi="Calibri" w:cs="Arial"/>
                <w:b/>
                <w:sz w:val="20"/>
                <w:szCs w:val="20"/>
              </w:rPr>
              <w:t>14.</w:t>
            </w:r>
          </w:p>
        </w:tc>
        <w:tc>
          <w:tcPr>
            <w:tcW w:w="7494" w:type="dxa"/>
            <w:shd w:val="clear" w:color="auto" w:fill="auto"/>
          </w:tcPr>
          <w:p w14:paraId="61497B08" w14:textId="37377E2B" w:rsidR="000A0F61" w:rsidRDefault="000A0F61" w:rsidP="000A0F61">
            <w:pPr>
              <w:snapToGrid w:val="0"/>
              <w:rPr>
                <w:rFonts w:ascii="Calibri" w:hAnsi="Calibri" w:cs="Arial"/>
                <w:b/>
                <w:sz w:val="20"/>
                <w:szCs w:val="20"/>
              </w:rPr>
            </w:pPr>
            <w:r>
              <w:rPr>
                <w:rFonts w:ascii="Calibri" w:hAnsi="Calibri" w:cs="Arial"/>
                <w:b/>
                <w:sz w:val="20"/>
                <w:szCs w:val="20"/>
              </w:rPr>
              <w:t>Date of Next Meeting</w:t>
            </w:r>
          </w:p>
        </w:tc>
        <w:tc>
          <w:tcPr>
            <w:tcW w:w="1244" w:type="dxa"/>
            <w:shd w:val="clear" w:color="auto" w:fill="auto"/>
          </w:tcPr>
          <w:p w14:paraId="5B01BDEB" w14:textId="77777777" w:rsidR="000A0F61" w:rsidRDefault="000A0F61" w:rsidP="000A0F61">
            <w:pPr>
              <w:snapToGrid w:val="0"/>
              <w:rPr>
                <w:rFonts w:ascii="Calibri" w:hAnsi="Calibri" w:cs="Arial"/>
                <w:sz w:val="20"/>
                <w:szCs w:val="20"/>
              </w:rPr>
            </w:pPr>
          </w:p>
        </w:tc>
      </w:tr>
      <w:tr w:rsidR="000A0F61" w14:paraId="0ECB70E6" w14:textId="77777777" w:rsidTr="00F52B0F">
        <w:tc>
          <w:tcPr>
            <w:tcW w:w="648" w:type="dxa"/>
            <w:shd w:val="clear" w:color="auto" w:fill="auto"/>
          </w:tcPr>
          <w:p w14:paraId="5E47F7AB" w14:textId="77777777" w:rsidR="000A0F61" w:rsidRDefault="000A0F61" w:rsidP="000A0F61">
            <w:pPr>
              <w:snapToGrid w:val="0"/>
              <w:rPr>
                <w:rFonts w:ascii="Calibri" w:hAnsi="Calibri" w:cs="Arial"/>
                <w:b/>
                <w:sz w:val="20"/>
                <w:szCs w:val="20"/>
              </w:rPr>
            </w:pPr>
          </w:p>
        </w:tc>
        <w:tc>
          <w:tcPr>
            <w:tcW w:w="7494" w:type="dxa"/>
            <w:shd w:val="clear" w:color="auto" w:fill="auto"/>
          </w:tcPr>
          <w:p w14:paraId="09F5345D" w14:textId="77777777" w:rsidR="000A0F61" w:rsidRDefault="000A0F61" w:rsidP="000A0F61">
            <w:pPr>
              <w:snapToGrid w:val="0"/>
              <w:rPr>
                <w:rFonts w:ascii="Calibri" w:hAnsi="Calibri" w:cs="Arial"/>
                <w:b/>
                <w:sz w:val="20"/>
                <w:szCs w:val="20"/>
              </w:rPr>
            </w:pPr>
          </w:p>
        </w:tc>
        <w:tc>
          <w:tcPr>
            <w:tcW w:w="1244" w:type="dxa"/>
            <w:shd w:val="clear" w:color="auto" w:fill="auto"/>
          </w:tcPr>
          <w:p w14:paraId="1EE69413" w14:textId="77777777" w:rsidR="000A0F61" w:rsidRDefault="000A0F61" w:rsidP="000A0F61">
            <w:pPr>
              <w:snapToGrid w:val="0"/>
              <w:rPr>
                <w:rFonts w:ascii="Calibri" w:hAnsi="Calibri" w:cs="Arial"/>
                <w:sz w:val="20"/>
                <w:szCs w:val="20"/>
              </w:rPr>
            </w:pPr>
          </w:p>
        </w:tc>
      </w:tr>
      <w:tr w:rsidR="000A0F61" w14:paraId="02C8F0FF" w14:textId="77777777" w:rsidTr="00F52B0F">
        <w:tc>
          <w:tcPr>
            <w:tcW w:w="648" w:type="dxa"/>
            <w:shd w:val="clear" w:color="auto" w:fill="auto"/>
          </w:tcPr>
          <w:p w14:paraId="15486047" w14:textId="77777777" w:rsidR="000A0F61" w:rsidRDefault="000A0F61" w:rsidP="000A0F61">
            <w:pPr>
              <w:snapToGrid w:val="0"/>
              <w:rPr>
                <w:rFonts w:ascii="Calibri" w:hAnsi="Calibri" w:cs="Arial"/>
                <w:b/>
                <w:sz w:val="20"/>
                <w:szCs w:val="20"/>
              </w:rPr>
            </w:pPr>
          </w:p>
        </w:tc>
        <w:tc>
          <w:tcPr>
            <w:tcW w:w="7494" w:type="dxa"/>
            <w:shd w:val="clear" w:color="auto" w:fill="auto"/>
          </w:tcPr>
          <w:p w14:paraId="14A23E2A" w14:textId="4E716B8C" w:rsidR="000A0F61" w:rsidRDefault="000A0F61" w:rsidP="000A0F61">
            <w:pPr>
              <w:rPr>
                <w:rFonts w:ascii="Calibri" w:hAnsi="Calibri" w:cs="Arial"/>
                <w:sz w:val="20"/>
                <w:szCs w:val="20"/>
              </w:rPr>
            </w:pPr>
            <w:r>
              <w:rPr>
                <w:rFonts w:ascii="Calibri" w:hAnsi="Calibri" w:cs="Arial"/>
                <w:sz w:val="20"/>
                <w:szCs w:val="20"/>
              </w:rPr>
              <w:t>It was noted that the next meeting would be held on Tuesday 26</w:t>
            </w:r>
            <w:r w:rsidRPr="00136004">
              <w:rPr>
                <w:rFonts w:ascii="Calibri" w:hAnsi="Calibri" w:cs="Arial"/>
                <w:sz w:val="20"/>
                <w:szCs w:val="20"/>
                <w:vertAlign w:val="superscript"/>
              </w:rPr>
              <w:t>th</w:t>
            </w:r>
            <w:r>
              <w:rPr>
                <w:rFonts w:ascii="Calibri" w:hAnsi="Calibri" w:cs="Arial"/>
                <w:sz w:val="20"/>
                <w:szCs w:val="20"/>
              </w:rPr>
              <w:t xml:space="preserve"> March 2019 at 7.00pm at Homerton.</w:t>
            </w:r>
          </w:p>
        </w:tc>
        <w:tc>
          <w:tcPr>
            <w:tcW w:w="1244" w:type="dxa"/>
            <w:shd w:val="clear" w:color="auto" w:fill="auto"/>
          </w:tcPr>
          <w:p w14:paraId="2F3797D7" w14:textId="77777777" w:rsidR="000A0F61" w:rsidRDefault="000A0F61" w:rsidP="000A0F61">
            <w:pPr>
              <w:snapToGrid w:val="0"/>
              <w:rPr>
                <w:rFonts w:ascii="Calibri" w:hAnsi="Calibri" w:cs="Arial"/>
                <w:sz w:val="20"/>
                <w:szCs w:val="20"/>
              </w:rPr>
            </w:pPr>
          </w:p>
        </w:tc>
      </w:tr>
      <w:tr w:rsidR="000A0F61" w14:paraId="3B4C7F66" w14:textId="77777777" w:rsidTr="00F52B0F">
        <w:tc>
          <w:tcPr>
            <w:tcW w:w="648" w:type="dxa"/>
            <w:shd w:val="clear" w:color="auto" w:fill="auto"/>
          </w:tcPr>
          <w:p w14:paraId="40CE6588" w14:textId="77777777" w:rsidR="000A0F61" w:rsidRDefault="000A0F61" w:rsidP="000A0F61">
            <w:pPr>
              <w:snapToGrid w:val="0"/>
              <w:rPr>
                <w:rFonts w:ascii="Calibri" w:hAnsi="Calibri" w:cs="Arial"/>
                <w:b/>
                <w:sz w:val="20"/>
                <w:szCs w:val="20"/>
              </w:rPr>
            </w:pPr>
          </w:p>
        </w:tc>
        <w:tc>
          <w:tcPr>
            <w:tcW w:w="7494" w:type="dxa"/>
            <w:shd w:val="clear" w:color="auto" w:fill="auto"/>
          </w:tcPr>
          <w:p w14:paraId="4919E55A" w14:textId="77777777" w:rsidR="000A0F61" w:rsidRDefault="000A0F61" w:rsidP="000A0F61">
            <w:pPr>
              <w:rPr>
                <w:rFonts w:ascii="Calibri" w:hAnsi="Calibri" w:cs="Arial"/>
                <w:sz w:val="20"/>
                <w:szCs w:val="20"/>
              </w:rPr>
            </w:pPr>
          </w:p>
        </w:tc>
        <w:tc>
          <w:tcPr>
            <w:tcW w:w="1244" w:type="dxa"/>
            <w:shd w:val="clear" w:color="auto" w:fill="auto"/>
          </w:tcPr>
          <w:p w14:paraId="01808A76" w14:textId="77777777" w:rsidR="000A0F61" w:rsidRDefault="000A0F61" w:rsidP="000A0F61">
            <w:pPr>
              <w:snapToGrid w:val="0"/>
              <w:rPr>
                <w:rFonts w:ascii="Calibri" w:hAnsi="Calibri" w:cs="Arial"/>
                <w:sz w:val="20"/>
                <w:szCs w:val="20"/>
              </w:rPr>
            </w:pPr>
          </w:p>
        </w:tc>
      </w:tr>
      <w:tr w:rsidR="000A0F61" w14:paraId="7BC34725" w14:textId="77777777" w:rsidTr="00F52B0F">
        <w:tc>
          <w:tcPr>
            <w:tcW w:w="648" w:type="dxa"/>
            <w:shd w:val="clear" w:color="auto" w:fill="auto"/>
          </w:tcPr>
          <w:p w14:paraId="7CA990EC" w14:textId="77777777" w:rsidR="000A0F61" w:rsidRDefault="000A0F61" w:rsidP="000A0F61">
            <w:pPr>
              <w:snapToGrid w:val="0"/>
              <w:rPr>
                <w:rFonts w:ascii="Calibri" w:hAnsi="Calibri" w:cs="Arial"/>
                <w:b/>
                <w:sz w:val="20"/>
                <w:szCs w:val="20"/>
              </w:rPr>
            </w:pPr>
          </w:p>
        </w:tc>
        <w:tc>
          <w:tcPr>
            <w:tcW w:w="7494" w:type="dxa"/>
            <w:shd w:val="clear" w:color="auto" w:fill="auto"/>
          </w:tcPr>
          <w:p w14:paraId="102995E3" w14:textId="0C952286" w:rsidR="000A0F61" w:rsidRDefault="000A0F61" w:rsidP="000A0F61">
            <w:pPr>
              <w:rPr>
                <w:rFonts w:ascii="Calibri" w:hAnsi="Calibri" w:cs="Arial"/>
                <w:sz w:val="20"/>
                <w:szCs w:val="20"/>
              </w:rPr>
            </w:pPr>
            <w:r>
              <w:rPr>
                <w:rFonts w:ascii="Calibri" w:hAnsi="Calibri" w:cs="Arial"/>
                <w:sz w:val="20"/>
                <w:szCs w:val="20"/>
              </w:rPr>
              <w:t>The meeting closed at</w:t>
            </w:r>
            <w:r w:rsidR="003A79BE">
              <w:rPr>
                <w:rFonts w:ascii="Calibri" w:hAnsi="Calibri" w:cs="Arial"/>
                <w:sz w:val="20"/>
                <w:szCs w:val="20"/>
              </w:rPr>
              <w:t xml:space="preserve"> 9.20pm.</w:t>
            </w:r>
          </w:p>
        </w:tc>
        <w:tc>
          <w:tcPr>
            <w:tcW w:w="1244" w:type="dxa"/>
            <w:shd w:val="clear" w:color="auto" w:fill="auto"/>
          </w:tcPr>
          <w:p w14:paraId="2667EB86" w14:textId="77777777" w:rsidR="000A0F61" w:rsidRDefault="000A0F61" w:rsidP="000A0F61">
            <w:pPr>
              <w:snapToGrid w:val="0"/>
              <w:rPr>
                <w:rFonts w:ascii="Calibri" w:hAnsi="Calibri" w:cs="Arial"/>
                <w:sz w:val="20"/>
                <w:szCs w:val="20"/>
              </w:rPr>
            </w:pPr>
          </w:p>
        </w:tc>
      </w:tr>
    </w:tbl>
    <w:p w14:paraId="23AFEBF2" w14:textId="77777777" w:rsidR="004518A4" w:rsidRPr="004339B1" w:rsidRDefault="004518A4" w:rsidP="004339B1">
      <w:pPr>
        <w:rPr>
          <w:rFonts w:ascii="Calibri" w:hAnsi="Calibri" w:cs="Arial"/>
          <w:sz w:val="20"/>
          <w:szCs w:val="20"/>
        </w:rPr>
      </w:pPr>
    </w:p>
    <w:sectPr w:rsidR="004518A4" w:rsidRPr="004339B1" w:rsidSect="00AB7D95">
      <w:headerReference w:type="default" r:id="rId8"/>
      <w:footerReference w:type="default" r:id="rId9"/>
      <w:pgSz w:w="11906" w:h="16838"/>
      <w:pgMar w:top="1134" w:right="1134" w:bottom="1134" w:left="1134"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66C88" w14:textId="77777777" w:rsidR="0066471F" w:rsidRDefault="0066471F">
      <w:r>
        <w:separator/>
      </w:r>
    </w:p>
  </w:endnote>
  <w:endnote w:type="continuationSeparator" w:id="0">
    <w:p w14:paraId="13473727" w14:textId="77777777" w:rsidR="0066471F" w:rsidRDefault="0066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D8625" w14:textId="77777777" w:rsidR="00BF1CB1" w:rsidRPr="009A10B2" w:rsidRDefault="00BF1CB1">
    <w:pPr>
      <w:pStyle w:val="Footer"/>
      <w:jc w:val="center"/>
      <w:rPr>
        <w:rFonts w:asciiTheme="minorHAnsi" w:hAnsiTheme="minorHAnsi" w:cstheme="minorHAnsi"/>
        <w:sz w:val="20"/>
        <w:szCs w:val="20"/>
      </w:rPr>
    </w:pPr>
    <w:r w:rsidRPr="009A10B2">
      <w:rPr>
        <w:rStyle w:val="PageNumber"/>
      </w:rPr>
      <w:fldChar w:fldCharType="begin"/>
    </w:r>
    <w:r w:rsidRPr="009A10B2">
      <w:rPr>
        <w:rFonts w:asciiTheme="minorHAnsi" w:hAnsiTheme="minorHAnsi" w:cstheme="minorHAnsi"/>
        <w:sz w:val="20"/>
        <w:szCs w:val="20"/>
      </w:rPr>
      <w:instrText>PAGE</w:instrText>
    </w:r>
    <w:r w:rsidRPr="009A10B2">
      <w:rPr>
        <w:rFonts w:asciiTheme="minorHAnsi" w:hAnsiTheme="minorHAnsi" w:cstheme="minorHAnsi"/>
        <w:sz w:val="20"/>
        <w:szCs w:val="20"/>
      </w:rPr>
      <w:fldChar w:fldCharType="separate"/>
    </w:r>
    <w:r w:rsidR="00754C91">
      <w:rPr>
        <w:rFonts w:asciiTheme="minorHAnsi" w:hAnsiTheme="minorHAnsi" w:cstheme="minorHAnsi"/>
        <w:noProof/>
        <w:sz w:val="20"/>
        <w:szCs w:val="20"/>
      </w:rPr>
      <w:t>6</w:t>
    </w:r>
    <w:r w:rsidRPr="009A10B2">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B3A34" w14:textId="77777777" w:rsidR="0066471F" w:rsidRDefault="0066471F">
      <w:r>
        <w:separator/>
      </w:r>
    </w:p>
  </w:footnote>
  <w:footnote w:type="continuationSeparator" w:id="0">
    <w:p w14:paraId="2AD75B2B" w14:textId="77777777" w:rsidR="0066471F" w:rsidRDefault="00664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9B906" w14:textId="2273936C" w:rsidR="00BF1CB1" w:rsidRPr="0050337B" w:rsidRDefault="00BF1CB1" w:rsidP="0050337B">
    <w:pPr>
      <w:pStyle w:val="Header"/>
      <w:jc w:val="center"/>
      <w:rPr>
        <w:rFonts w:asciiTheme="minorHAnsi" w:hAnsiTheme="minorHAnsi" w:cs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DB0"/>
    <w:multiLevelType w:val="hybridMultilevel"/>
    <w:tmpl w:val="47B20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F36206"/>
    <w:multiLevelType w:val="hybridMultilevel"/>
    <w:tmpl w:val="F398AF7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F72816"/>
    <w:multiLevelType w:val="hybridMultilevel"/>
    <w:tmpl w:val="03B82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5632A2"/>
    <w:multiLevelType w:val="hybridMultilevel"/>
    <w:tmpl w:val="4A202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A200CF"/>
    <w:multiLevelType w:val="hybridMultilevel"/>
    <w:tmpl w:val="55E6B14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BB6F9F"/>
    <w:multiLevelType w:val="multilevel"/>
    <w:tmpl w:val="024EB11E"/>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7929F2"/>
    <w:multiLevelType w:val="hybridMultilevel"/>
    <w:tmpl w:val="774E8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B111E6"/>
    <w:multiLevelType w:val="multilevel"/>
    <w:tmpl w:val="CE3669F2"/>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FA0687"/>
    <w:multiLevelType w:val="hybridMultilevel"/>
    <w:tmpl w:val="22C09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256369"/>
    <w:multiLevelType w:val="multilevel"/>
    <w:tmpl w:val="DDEC6844"/>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24702D"/>
    <w:multiLevelType w:val="hybridMultilevel"/>
    <w:tmpl w:val="DCDA3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675A4B"/>
    <w:multiLevelType w:val="hybridMultilevel"/>
    <w:tmpl w:val="734E0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CD3588"/>
    <w:multiLevelType w:val="hybridMultilevel"/>
    <w:tmpl w:val="0D061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9211ED"/>
    <w:multiLevelType w:val="multilevel"/>
    <w:tmpl w:val="B08ED27A"/>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763638"/>
    <w:multiLevelType w:val="hybridMultilevel"/>
    <w:tmpl w:val="AC70E5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D81263"/>
    <w:multiLevelType w:val="hybridMultilevel"/>
    <w:tmpl w:val="5B4A8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5D6A9B"/>
    <w:multiLevelType w:val="hybridMultilevel"/>
    <w:tmpl w:val="DF3E1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6635AE"/>
    <w:multiLevelType w:val="hybridMultilevel"/>
    <w:tmpl w:val="0810B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D8E67DA"/>
    <w:multiLevelType w:val="multilevel"/>
    <w:tmpl w:val="AF840160"/>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6F6908"/>
    <w:multiLevelType w:val="hybridMultilevel"/>
    <w:tmpl w:val="536EF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E47764"/>
    <w:multiLevelType w:val="hybridMultilevel"/>
    <w:tmpl w:val="83FA6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397969"/>
    <w:multiLevelType w:val="hybridMultilevel"/>
    <w:tmpl w:val="0C9C3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F0386B"/>
    <w:multiLevelType w:val="hybridMultilevel"/>
    <w:tmpl w:val="0A8E51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B56BF0"/>
    <w:multiLevelType w:val="hybridMultilevel"/>
    <w:tmpl w:val="5CE2B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8A4C05"/>
    <w:multiLevelType w:val="hybridMultilevel"/>
    <w:tmpl w:val="2418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313551"/>
    <w:multiLevelType w:val="hybridMultilevel"/>
    <w:tmpl w:val="20000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CA7494"/>
    <w:multiLevelType w:val="hybridMultilevel"/>
    <w:tmpl w:val="2B968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58236F"/>
    <w:multiLevelType w:val="hybridMultilevel"/>
    <w:tmpl w:val="DD1032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847BE3"/>
    <w:multiLevelType w:val="hybridMultilevel"/>
    <w:tmpl w:val="EA9C2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B13DB0"/>
    <w:multiLevelType w:val="hybridMultilevel"/>
    <w:tmpl w:val="8EE8E3D2"/>
    <w:lvl w:ilvl="0" w:tplc="7B1A2616">
      <w:start w:val="1"/>
      <w:numFmt w:val="lowerRoman"/>
      <w:lvlText w:val="%1)"/>
      <w:lvlJc w:val="left"/>
      <w:pPr>
        <w:ind w:left="2234" w:hanging="720"/>
      </w:pPr>
      <w:rPr>
        <w:rFonts w:hint="default"/>
        <w:i w:val="0"/>
      </w:rPr>
    </w:lvl>
    <w:lvl w:ilvl="1" w:tplc="08090019" w:tentative="1">
      <w:start w:val="1"/>
      <w:numFmt w:val="lowerLetter"/>
      <w:lvlText w:val="%2."/>
      <w:lvlJc w:val="left"/>
      <w:pPr>
        <w:ind w:left="2594" w:hanging="360"/>
      </w:pPr>
    </w:lvl>
    <w:lvl w:ilvl="2" w:tplc="0809001B" w:tentative="1">
      <w:start w:val="1"/>
      <w:numFmt w:val="lowerRoman"/>
      <w:lvlText w:val="%3."/>
      <w:lvlJc w:val="right"/>
      <w:pPr>
        <w:ind w:left="3314" w:hanging="180"/>
      </w:pPr>
    </w:lvl>
    <w:lvl w:ilvl="3" w:tplc="0809000F" w:tentative="1">
      <w:start w:val="1"/>
      <w:numFmt w:val="decimal"/>
      <w:lvlText w:val="%4."/>
      <w:lvlJc w:val="left"/>
      <w:pPr>
        <w:ind w:left="4034" w:hanging="360"/>
      </w:pPr>
    </w:lvl>
    <w:lvl w:ilvl="4" w:tplc="08090019" w:tentative="1">
      <w:start w:val="1"/>
      <w:numFmt w:val="lowerLetter"/>
      <w:lvlText w:val="%5."/>
      <w:lvlJc w:val="left"/>
      <w:pPr>
        <w:ind w:left="4754" w:hanging="360"/>
      </w:pPr>
    </w:lvl>
    <w:lvl w:ilvl="5" w:tplc="0809001B" w:tentative="1">
      <w:start w:val="1"/>
      <w:numFmt w:val="lowerRoman"/>
      <w:lvlText w:val="%6."/>
      <w:lvlJc w:val="right"/>
      <w:pPr>
        <w:ind w:left="5474" w:hanging="180"/>
      </w:pPr>
    </w:lvl>
    <w:lvl w:ilvl="6" w:tplc="0809000F" w:tentative="1">
      <w:start w:val="1"/>
      <w:numFmt w:val="decimal"/>
      <w:lvlText w:val="%7."/>
      <w:lvlJc w:val="left"/>
      <w:pPr>
        <w:ind w:left="6194" w:hanging="360"/>
      </w:pPr>
    </w:lvl>
    <w:lvl w:ilvl="7" w:tplc="08090019" w:tentative="1">
      <w:start w:val="1"/>
      <w:numFmt w:val="lowerLetter"/>
      <w:lvlText w:val="%8."/>
      <w:lvlJc w:val="left"/>
      <w:pPr>
        <w:ind w:left="6914" w:hanging="360"/>
      </w:pPr>
    </w:lvl>
    <w:lvl w:ilvl="8" w:tplc="0809001B" w:tentative="1">
      <w:start w:val="1"/>
      <w:numFmt w:val="lowerRoman"/>
      <w:lvlText w:val="%9."/>
      <w:lvlJc w:val="right"/>
      <w:pPr>
        <w:ind w:left="7634" w:hanging="180"/>
      </w:pPr>
    </w:lvl>
  </w:abstractNum>
  <w:abstractNum w:abstractNumId="30" w15:restartNumberingAfterBreak="0">
    <w:nsid w:val="5A96691F"/>
    <w:multiLevelType w:val="hybridMultilevel"/>
    <w:tmpl w:val="BFFCA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C908A8"/>
    <w:multiLevelType w:val="hybridMultilevel"/>
    <w:tmpl w:val="47F87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0F0FF9"/>
    <w:multiLevelType w:val="hybridMultilevel"/>
    <w:tmpl w:val="D182E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B1A438A"/>
    <w:multiLevelType w:val="hybridMultilevel"/>
    <w:tmpl w:val="FE6C0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BA4A6B"/>
    <w:multiLevelType w:val="hybridMultilevel"/>
    <w:tmpl w:val="0916C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EBC0D8F"/>
    <w:multiLevelType w:val="hybridMultilevel"/>
    <w:tmpl w:val="07AA6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F51CBA"/>
    <w:multiLevelType w:val="hybridMultilevel"/>
    <w:tmpl w:val="8FAE6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F601001"/>
    <w:multiLevelType w:val="multilevel"/>
    <w:tmpl w:val="6E04EF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8" w15:restartNumberingAfterBreak="0">
    <w:nsid w:val="71447FCE"/>
    <w:multiLevelType w:val="hybridMultilevel"/>
    <w:tmpl w:val="28721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41A6661"/>
    <w:multiLevelType w:val="hybridMultilevel"/>
    <w:tmpl w:val="CD68A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3B2216"/>
    <w:multiLevelType w:val="hybridMultilevel"/>
    <w:tmpl w:val="BC5ED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164775"/>
    <w:multiLevelType w:val="hybridMultilevel"/>
    <w:tmpl w:val="4B846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A446027"/>
    <w:multiLevelType w:val="hybridMultilevel"/>
    <w:tmpl w:val="2E302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887D57"/>
    <w:multiLevelType w:val="hybridMultilevel"/>
    <w:tmpl w:val="3C6E9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682261"/>
    <w:multiLevelType w:val="hybridMultilevel"/>
    <w:tmpl w:val="406A9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69450A"/>
    <w:multiLevelType w:val="hybridMultilevel"/>
    <w:tmpl w:val="1C1012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E84D47"/>
    <w:multiLevelType w:val="hybridMultilevel"/>
    <w:tmpl w:val="D79E7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F2B57E5"/>
    <w:multiLevelType w:val="hybridMultilevel"/>
    <w:tmpl w:val="8870B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9"/>
  </w:num>
  <w:num w:numId="4">
    <w:abstractNumId w:val="18"/>
  </w:num>
  <w:num w:numId="5">
    <w:abstractNumId w:val="7"/>
  </w:num>
  <w:num w:numId="6">
    <w:abstractNumId w:val="37"/>
  </w:num>
  <w:num w:numId="7">
    <w:abstractNumId w:val="17"/>
  </w:num>
  <w:num w:numId="8">
    <w:abstractNumId w:val="17"/>
  </w:num>
  <w:num w:numId="9">
    <w:abstractNumId w:val="26"/>
  </w:num>
  <w:num w:numId="10">
    <w:abstractNumId w:val="15"/>
  </w:num>
  <w:num w:numId="11">
    <w:abstractNumId w:val="3"/>
  </w:num>
  <w:num w:numId="12">
    <w:abstractNumId w:val="32"/>
  </w:num>
  <w:num w:numId="13">
    <w:abstractNumId w:val="31"/>
  </w:num>
  <w:num w:numId="14">
    <w:abstractNumId w:val="12"/>
  </w:num>
  <w:num w:numId="15">
    <w:abstractNumId w:val="1"/>
  </w:num>
  <w:num w:numId="16">
    <w:abstractNumId w:val="33"/>
  </w:num>
  <w:num w:numId="17">
    <w:abstractNumId w:val="22"/>
  </w:num>
  <w:num w:numId="18">
    <w:abstractNumId w:val="27"/>
  </w:num>
  <w:num w:numId="19">
    <w:abstractNumId w:val="30"/>
  </w:num>
  <w:num w:numId="20">
    <w:abstractNumId w:val="23"/>
  </w:num>
  <w:num w:numId="21">
    <w:abstractNumId w:val="39"/>
  </w:num>
  <w:num w:numId="22">
    <w:abstractNumId w:val="38"/>
  </w:num>
  <w:num w:numId="23">
    <w:abstractNumId w:val="35"/>
  </w:num>
  <w:num w:numId="24">
    <w:abstractNumId w:val="2"/>
  </w:num>
  <w:num w:numId="25">
    <w:abstractNumId w:val="47"/>
  </w:num>
  <w:num w:numId="26">
    <w:abstractNumId w:val="20"/>
  </w:num>
  <w:num w:numId="27">
    <w:abstractNumId w:val="4"/>
  </w:num>
  <w:num w:numId="28">
    <w:abstractNumId w:val="43"/>
  </w:num>
  <w:num w:numId="29">
    <w:abstractNumId w:val="24"/>
  </w:num>
  <w:num w:numId="30">
    <w:abstractNumId w:val="28"/>
  </w:num>
  <w:num w:numId="31">
    <w:abstractNumId w:val="19"/>
  </w:num>
  <w:num w:numId="32">
    <w:abstractNumId w:val="11"/>
  </w:num>
  <w:num w:numId="33">
    <w:abstractNumId w:val="21"/>
  </w:num>
  <w:num w:numId="34">
    <w:abstractNumId w:val="25"/>
  </w:num>
  <w:num w:numId="35">
    <w:abstractNumId w:val="44"/>
  </w:num>
  <w:num w:numId="36">
    <w:abstractNumId w:val="0"/>
  </w:num>
  <w:num w:numId="37">
    <w:abstractNumId w:val="29"/>
  </w:num>
  <w:num w:numId="38">
    <w:abstractNumId w:val="8"/>
  </w:num>
  <w:num w:numId="39">
    <w:abstractNumId w:val="40"/>
  </w:num>
  <w:num w:numId="40">
    <w:abstractNumId w:val="42"/>
  </w:num>
  <w:num w:numId="41">
    <w:abstractNumId w:val="10"/>
  </w:num>
  <w:num w:numId="42">
    <w:abstractNumId w:val="45"/>
  </w:num>
  <w:num w:numId="43">
    <w:abstractNumId w:val="14"/>
  </w:num>
  <w:num w:numId="44">
    <w:abstractNumId w:val="36"/>
  </w:num>
  <w:num w:numId="45">
    <w:abstractNumId w:val="6"/>
  </w:num>
  <w:num w:numId="46">
    <w:abstractNumId w:val="16"/>
  </w:num>
  <w:num w:numId="47">
    <w:abstractNumId w:val="34"/>
  </w:num>
  <w:num w:numId="48">
    <w:abstractNumId w:val="46"/>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95B"/>
    <w:rsid w:val="00000501"/>
    <w:rsid w:val="00002A7F"/>
    <w:rsid w:val="00002C4D"/>
    <w:rsid w:val="0000392E"/>
    <w:rsid w:val="00003B36"/>
    <w:rsid w:val="00004D45"/>
    <w:rsid w:val="000072F0"/>
    <w:rsid w:val="00007F25"/>
    <w:rsid w:val="0001606D"/>
    <w:rsid w:val="00024933"/>
    <w:rsid w:val="00026050"/>
    <w:rsid w:val="00026211"/>
    <w:rsid w:val="0002722D"/>
    <w:rsid w:val="00034381"/>
    <w:rsid w:val="00042003"/>
    <w:rsid w:val="000446D2"/>
    <w:rsid w:val="000475BE"/>
    <w:rsid w:val="000538FA"/>
    <w:rsid w:val="00054923"/>
    <w:rsid w:val="00056F93"/>
    <w:rsid w:val="000577D9"/>
    <w:rsid w:val="00061C69"/>
    <w:rsid w:val="00065A1D"/>
    <w:rsid w:val="00066920"/>
    <w:rsid w:val="00067130"/>
    <w:rsid w:val="00070EEB"/>
    <w:rsid w:val="00070F76"/>
    <w:rsid w:val="00071E53"/>
    <w:rsid w:val="00072AA8"/>
    <w:rsid w:val="00075052"/>
    <w:rsid w:val="00075BC1"/>
    <w:rsid w:val="000779D6"/>
    <w:rsid w:val="00090B08"/>
    <w:rsid w:val="00090E58"/>
    <w:rsid w:val="00093CC0"/>
    <w:rsid w:val="00095E9F"/>
    <w:rsid w:val="000A0F61"/>
    <w:rsid w:val="000A2B3A"/>
    <w:rsid w:val="000A3CA2"/>
    <w:rsid w:val="000B2EFF"/>
    <w:rsid w:val="000B3300"/>
    <w:rsid w:val="000C1C75"/>
    <w:rsid w:val="000C38AD"/>
    <w:rsid w:val="000C403E"/>
    <w:rsid w:val="000C6E5E"/>
    <w:rsid w:val="000D5921"/>
    <w:rsid w:val="000E164C"/>
    <w:rsid w:val="000E2BD4"/>
    <w:rsid w:val="000E409D"/>
    <w:rsid w:val="000E589F"/>
    <w:rsid w:val="000F1806"/>
    <w:rsid w:val="000F200F"/>
    <w:rsid w:val="000F2E8E"/>
    <w:rsid w:val="000F53FD"/>
    <w:rsid w:val="000F72B1"/>
    <w:rsid w:val="000F774A"/>
    <w:rsid w:val="00100702"/>
    <w:rsid w:val="00105F36"/>
    <w:rsid w:val="001071F6"/>
    <w:rsid w:val="0010798E"/>
    <w:rsid w:val="00111CD2"/>
    <w:rsid w:val="0011365B"/>
    <w:rsid w:val="001145CD"/>
    <w:rsid w:val="001157DB"/>
    <w:rsid w:val="00117151"/>
    <w:rsid w:val="001174CA"/>
    <w:rsid w:val="0012157E"/>
    <w:rsid w:val="001221C7"/>
    <w:rsid w:val="00123418"/>
    <w:rsid w:val="0012534F"/>
    <w:rsid w:val="00126227"/>
    <w:rsid w:val="00127825"/>
    <w:rsid w:val="00130AE9"/>
    <w:rsid w:val="00131E00"/>
    <w:rsid w:val="00133DC1"/>
    <w:rsid w:val="001350E0"/>
    <w:rsid w:val="0013519C"/>
    <w:rsid w:val="00136004"/>
    <w:rsid w:val="0013731A"/>
    <w:rsid w:val="001403C2"/>
    <w:rsid w:val="0014792F"/>
    <w:rsid w:val="00156B73"/>
    <w:rsid w:val="00166AA2"/>
    <w:rsid w:val="00171319"/>
    <w:rsid w:val="0017433D"/>
    <w:rsid w:val="00177349"/>
    <w:rsid w:val="001806CA"/>
    <w:rsid w:val="00181D83"/>
    <w:rsid w:val="001870A2"/>
    <w:rsid w:val="0018740F"/>
    <w:rsid w:val="001915B0"/>
    <w:rsid w:val="00195416"/>
    <w:rsid w:val="001A304F"/>
    <w:rsid w:val="001A4FF4"/>
    <w:rsid w:val="001A75F0"/>
    <w:rsid w:val="001B0FBE"/>
    <w:rsid w:val="001B2403"/>
    <w:rsid w:val="001C0D2B"/>
    <w:rsid w:val="001C52CE"/>
    <w:rsid w:val="001D21A5"/>
    <w:rsid w:val="001E4B96"/>
    <w:rsid w:val="001F56DD"/>
    <w:rsid w:val="00201438"/>
    <w:rsid w:val="00203D7E"/>
    <w:rsid w:val="0021339C"/>
    <w:rsid w:val="0021413F"/>
    <w:rsid w:val="0022261C"/>
    <w:rsid w:val="00223974"/>
    <w:rsid w:val="00236277"/>
    <w:rsid w:val="00245994"/>
    <w:rsid w:val="00254174"/>
    <w:rsid w:val="00262685"/>
    <w:rsid w:val="00265EE2"/>
    <w:rsid w:val="00267B7A"/>
    <w:rsid w:val="00274185"/>
    <w:rsid w:val="00274296"/>
    <w:rsid w:val="00284D2D"/>
    <w:rsid w:val="00290DA5"/>
    <w:rsid w:val="002927C2"/>
    <w:rsid w:val="002A04E3"/>
    <w:rsid w:val="002A1B2A"/>
    <w:rsid w:val="002A6F32"/>
    <w:rsid w:val="002B3FBD"/>
    <w:rsid w:val="002B46BB"/>
    <w:rsid w:val="002B4E05"/>
    <w:rsid w:val="002B7F21"/>
    <w:rsid w:val="002C10DE"/>
    <w:rsid w:val="002C4CFF"/>
    <w:rsid w:val="002D2C10"/>
    <w:rsid w:val="002E01B9"/>
    <w:rsid w:val="002E0B12"/>
    <w:rsid w:val="002E4709"/>
    <w:rsid w:val="002F3097"/>
    <w:rsid w:val="002F483D"/>
    <w:rsid w:val="002F5585"/>
    <w:rsid w:val="00305BE7"/>
    <w:rsid w:val="00306852"/>
    <w:rsid w:val="00311386"/>
    <w:rsid w:val="003179FB"/>
    <w:rsid w:val="003260A8"/>
    <w:rsid w:val="003303FE"/>
    <w:rsid w:val="003307A8"/>
    <w:rsid w:val="00334299"/>
    <w:rsid w:val="00336316"/>
    <w:rsid w:val="00340D1F"/>
    <w:rsid w:val="003411A0"/>
    <w:rsid w:val="00345204"/>
    <w:rsid w:val="0034789B"/>
    <w:rsid w:val="00347E93"/>
    <w:rsid w:val="003515EA"/>
    <w:rsid w:val="00352B07"/>
    <w:rsid w:val="00352BC3"/>
    <w:rsid w:val="003578C6"/>
    <w:rsid w:val="00363EC3"/>
    <w:rsid w:val="00373A38"/>
    <w:rsid w:val="00373D7C"/>
    <w:rsid w:val="00375FA0"/>
    <w:rsid w:val="0037781D"/>
    <w:rsid w:val="003803FF"/>
    <w:rsid w:val="00381CC7"/>
    <w:rsid w:val="003851C6"/>
    <w:rsid w:val="00385A57"/>
    <w:rsid w:val="00386A8B"/>
    <w:rsid w:val="00393774"/>
    <w:rsid w:val="00396D02"/>
    <w:rsid w:val="0039762F"/>
    <w:rsid w:val="00397F74"/>
    <w:rsid w:val="003A0160"/>
    <w:rsid w:val="003A205F"/>
    <w:rsid w:val="003A3847"/>
    <w:rsid w:val="003A53E7"/>
    <w:rsid w:val="003A79BE"/>
    <w:rsid w:val="003B5190"/>
    <w:rsid w:val="003B635A"/>
    <w:rsid w:val="003C2CD4"/>
    <w:rsid w:val="003C4EF2"/>
    <w:rsid w:val="003C7F22"/>
    <w:rsid w:val="003D3A69"/>
    <w:rsid w:val="003E10F8"/>
    <w:rsid w:val="003F3288"/>
    <w:rsid w:val="003F515F"/>
    <w:rsid w:val="00415310"/>
    <w:rsid w:val="00416461"/>
    <w:rsid w:val="0042261C"/>
    <w:rsid w:val="00427282"/>
    <w:rsid w:val="004339B1"/>
    <w:rsid w:val="00433EEE"/>
    <w:rsid w:val="00434A99"/>
    <w:rsid w:val="00436547"/>
    <w:rsid w:val="004454A6"/>
    <w:rsid w:val="0045028E"/>
    <w:rsid w:val="004518A4"/>
    <w:rsid w:val="00461D5B"/>
    <w:rsid w:val="00464683"/>
    <w:rsid w:val="00465C34"/>
    <w:rsid w:val="004668C1"/>
    <w:rsid w:val="00467092"/>
    <w:rsid w:val="0047565C"/>
    <w:rsid w:val="00475E2B"/>
    <w:rsid w:val="004A2390"/>
    <w:rsid w:val="004C1D47"/>
    <w:rsid w:val="004C475C"/>
    <w:rsid w:val="004D4CF0"/>
    <w:rsid w:val="004E1C75"/>
    <w:rsid w:val="004E25A9"/>
    <w:rsid w:val="004E434A"/>
    <w:rsid w:val="004E6D96"/>
    <w:rsid w:val="004E71B6"/>
    <w:rsid w:val="004E7573"/>
    <w:rsid w:val="004E79D8"/>
    <w:rsid w:val="004F2DD3"/>
    <w:rsid w:val="0050337B"/>
    <w:rsid w:val="00506E96"/>
    <w:rsid w:val="005116D6"/>
    <w:rsid w:val="005122B1"/>
    <w:rsid w:val="005231AA"/>
    <w:rsid w:val="0052645F"/>
    <w:rsid w:val="00531301"/>
    <w:rsid w:val="00537E6B"/>
    <w:rsid w:val="00550512"/>
    <w:rsid w:val="00551E20"/>
    <w:rsid w:val="005520D5"/>
    <w:rsid w:val="005648C2"/>
    <w:rsid w:val="00565AF7"/>
    <w:rsid w:val="005674DB"/>
    <w:rsid w:val="005722CA"/>
    <w:rsid w:val="0057326A"/>
    <w:rsid w:val="00577DBA"/>
    <w:rsid w:val="0058166A"/>
    <w:rsid w:val="0058568A"/>
    <w:rsid w:val="00586DFD"/>
    <w:rsid w:val="00593549"/>
    <w:rsid w:val="005A4BBB"/>
    <w:rsid w:val="005A6BC0"/>
    <w:rsid w:val="005B06FA"/>
    <w:rsid w:val="005B1B5B"/>
    <w:rsid w:val="005B6E02"/>
    <w:rsid w:val="005C31AB"/>
    <w:rsid w:val="005C5A37"/>
    <w:rsid w:val="005C5DF6"/>
    <w:rsid w:val="005D4374"/>
    <w:rsid w:val="005E064D"/>
    <w:rsid w:val="005E4BE0"/>
    <w:rsid w:val="005E5033"/>
    <w:rsid w:val="005E77F5"/>
    <w:rsid w:val="005F4674"/>
    <w:rsid w:val="005F595B"/>
    <w:rsid w:val="0061020B"/>
    <w:rsid w:val="00613B68"/>
    <w:rsid w:val="00614216"/>
    <w:rsid w:val="006159CF"/>
    <w:rsid w:val="00626D02"/>
    <w:rsid w:val="006407BA"/>
    <w:rsid w:val="00641792"/>
    <w:rsid w:val="0064190F"/>
    <w:rsid w:val="0064264A"/>
    <w:rsid w:val="0064642E"/>
    <w:rsid w:val="0065270D"/>
    <w:rsid w:val="00662D16"/>
    <w:rsid w:val="0066471F"/>
    <w:rsid w:val="00672DF3"/>
    <w:rsid w:val="00674BF6"/>
    <w:rsid w:val="006750E7"/>
    <w:rsid w:val="00675CA2"/>
    <w:rsid w:val="00677524"/>
    <w:rsid w:val="006806B7"/>
    <w:rsid w:val="00681786"/>
    <w:rsid w:val="00683964"/>
    <w:rsid w:val="00684894"/>
    <w:rsid w:val="00686CAD"/>
    <w:rsid w:val="006873C3"/>
    <w:rsid w:val="00687D58"/>
    <w:rsid w:val="006924D4"/>
    <w:rsid w:val="00694F25"/>
    <w:rsid w:val="00695C56"/>
    <w:rsid w:val="00696F70"/>
    <w:rsid w:val="006A2A41"/>
    <w:rsid w:val="006A7102"/>
    <w:rsid w:val="006B4A92"/>
    <w:rsid w:val="006B747F"/>
    <w:rsid w:val="006C2970"/>
    <w:rsid w:val="006C4862"/>
    <w:rsid w:val="006C7D22"/>
    <w:rsid w:val="006D7655"/>
    <w:rsid w:val="006D775D"/>
    <w:rsid w:val="006D7DA4"/>
    <w:rsid w:val="006E19E1"/>
    <w:rsid w:val="006E3537"/>
    <w:rsid w:val="006E49A8"/>
    <w:rsid w:val="006F4CB3"/>
    <w:rsid w:val="006F5D22"/>
    <w:rsid w:val="00700478"/>
    <w:rsid w:val="00700D5B"/>
    <w:rsid w:val="0070360A"/>
    <w:rsid w:val="007037F6"/>
    <w:rsid w:val="0070560E"/>
    <w:rsid w:val="00706BE6"/>
    <w:rsid w:val="00710107"/>
    <w:rsid w:val="00722DBA"/>
    <w:rsid w:val="0072400D"/>
    <w:rsid w:val="00727237"/>
    <w:rsid w:val="00730F4C"/>
    <w:rsid w:val="00731603"/>
    <w:rsid w:val="00737CFA"/>
    <w:rsid w:val="00742085"/>
    <w:rsid w:val="00754C91"/>
    <w:rsid w:val="007601E9"/>
    <w:rsid w:val="00765F21"/>
    <w:rsid w:val="00766384"/>
    <w:rsid w:val="007701E0"/>
    <w:rsid w:val="007715C1"/>
    <w:rsid w:val="00781FDB"/>
    <w:rsid w:val="0078434F"/>
    <w:rsid w:val="007913F6"/>
    <w:rsid w:val="0079392E"/>
    <w:rsid w:val="007956C5"/>
    <w:rsid w:val="007958A7"/>
    <w:rsid w:val="007A3564"/>
    <w:rsid w:val="007A5818"/>
    <w:rsid w:val="007B2A64"/>
    <w:rsid w:val="007B3C62"/>
    <w:rsid w:val="007B66E5"/>
    <w:rsid w:val="007B7F8C"/>
    <w:rsid w:val="007C0C74"/>
    <w:rsid w:val="007C504C"/>
    <w:rsid w:val="007C55BF"/>
    <w:rsid w:val="007D09F8"/>
    <w:rsid w:val="007D2296"/>
    <w:rsid w:val="007D3015"/>
    <w:rsid w:val="007D59C1"/>
    <w:rsid w:val="007E0D34"/>
    <w:rsid w:val="007E25A8"/>
    <w:rsid w:val="007E74E7"/>
    <w:rsid w:val="007E7757"/>
    <w:rsid w:val="007F1747"/>
    <w:rsid w:val="007F2963"/>
    <w:rsid w:val="007F354D"/>
    <w:rsid w:val="007F6618"/>
    <w:rsid w:val="007F703A"/>
    <w:rsid w:val="0080524F"/>
    <w:rsid w:val="00805C54"/>
    <w:rsid w:val="0081001C"/>
    <w:rsid w:val="00817954"/>
    <w:rsid w:val="00830D3D"/>
    <w:rsid w:val="0083402C"/>
    <w:rsid w:val="008444EC"/>
    <w:rsid w:val="00852FFB"/>
    <w:rsid w:val="008613D3"/>
    <w:rsid w:val="008669DF"/>
    <w:rsid w:val="008731B6"/>
    <w:rsid w:val="00874C94"/>
    <w:rsid w:val="00875B22"/>
    <w:rsid w:val="008775CC"/>
    <w:rsid w:val="008806A3"/>
    <w:rsid w:val="008978E6"/>
    <w:rsid w:val="008A00A5"/>
    <w:rsid w:val="008A2FF0"/>
    <w:rsid w:val="008A6DA3"/>
    <w:rsid w:val="008B0682"/>
    <w:rsid w:val="008B3682"/>
    <w:rsid w:val="008B3C97"/>
    <w:rsid w:val="008B5557"/>
    <w:rsid w:val="008D1C06"/>
    <w:rsid w:val="008E53C6"/>
    <w:rsid w:val="008E6122"/>
    <w:rsid w:val="008E7D6E"/>
    <w:rsid w:val="008E7EBB"/>
    <w:rsid w:val="008F1E85"/>
    <w:rsid w:val="008F28FC"/>
    <w:rsid w:val="008F4A20"/>
    <w:rsid w:val="008F5FBE"/>
    <w:rsid w:val="00900076"/>
    <w:rsid w:val="0090312B"/>
    <w:rsid w:val="00911401"/>
    <w:rsid w:val="00911D5B"/>
    <w:rsid w:val="009134E4"/>
    <w:rsid w:val="0093260C"/>
    <w:rsid w:val="009348C8"/>
    <w:rsid w:val="00936502"/>
    <w:rsid w:val="00941E21"/>
    <w:rsid w:val="00943618"/>
    <w:rsid w:val="0094451D"/>
    <w:rsid w:val="00945B07"/>
    <w:rsid w:val="00946AA1"/>
    <w:rsid w:val="00953412"/>
    <w:rsid w:val="00957DC8"/>
    <w:rsid w:val="00964F55"/>
    <w:rsid w:val="0096684A"/>
    <w:rsid w:val="00992641"/>
    <w:rsid w:val="009935D3"/>
    <w:rsid w:val="009961EB"/>
    <w:rsid w:val="009A10B2"/>
    <w:rsid w:val="009A317C"/>
    <w:rsid w:val="009B06CE"/>
    <w:rsid w:val="009B0BDC"/>
    <w:rsid w:val="009B2BA8"/>
    <w:rsid w:val="009C2E26"/>
    <w:rsid w:val="009C3C48"/>
    <w:rsid w:val="009C7D1B"/>
    <w:rsid w:val="009D1D14"/>
    <w:rsid w:val="009D3A1F"/>
    <w:rsid w:val="009E2D74"/>
    <w:rsid w:val="009E3A79"/>
    <w:rsid w:val="009E4137"/>
    <w:rsid w:val="009F617A"/>
    <w:rsid w:val="00A009B2"/>
    <w:rsid w:val="00A033F0"/>
    <w:rsid w:val="00A06C31"/>
    <w:rsid w:val="00A06C68"/>
    <w:rsid w:val="00A118D8"/>
    <w:rsid w:val="00A161C7"/>
    <w:rsid w:val="00A25DDF"/>
    <w:rsid w:val="00A27610"/>
    <w:rsid w:val="00A31F2D"/>
    <w:rsid w:val="00A53547"/>
    <w:rsid w:val="00A53C8C"/>
    <w:rsid w:val="00A542C6"/>
    <w:rsid w:val="00A559C5"/>
    <w:rsid w:val="00A57CA0"/>
    <w:rsid w:val="00A65A86"/>
    <w:rsid w:val="00A66D07"/>
    <w:rsid w:val="00A6783C"/>
    <w:rsid w:val="00A6786F"/>
    <w:rsid w:val="00A70862"/>
    <w:rsid w:val="00A73B8B"/>
    <w:rsid w:val="00A76940"/>
    <w:rsid w:val="00A7761C"/>
    <w:rsid w:val="00A77707"/>
    <w:rsid w:val="00A81A99"/>
    <w:rsid w:val="00A83F9F"/>
    <w:rsid w:val="00A8448B"/>
    <w:rsid w:val="00A84A9D"/>
    <w:rsid w:val="00A91AD5"/>
    <w:rsid w:val="00A91B72"/>
    <w:rsid w:val="00A92061"/>
    <w:rsid w:val="00A93C28"/>
    <w:rsid w:val="00A94F3A"/>
    <w:rsid w:val="00A9788C"/>
    <w:rsid w:val="00AA60CB"/>
    <w:rsid w:val="00AA70DF"/>
    <w:rsid w:val="00AA77CD"/>
    <w:rsid w:val="00AB1AFD"/>
    <w:rsid w:val="00AB4917"/>
    <w:rsid w:val="00AB5FB6"/>
    <w:rsid w:val="00AB6953"/>
    <w:rsid w:val="00AB6E6D"/>
    <w:rsid w:val="00AB7D95"/>
    <w:rsid w:val="00AC630D"/>
    <w:rsid w:val="00AC67F8"/>
    <w:rsid w:val="00AC6C23"/>
    <w:rsid w:val="00AE07DD"/>
    <w:rsid w:val="00AE4675"/>
    <w:rsid w:val="00AE4869"/>
    <w:rsid w:val="00AF3898"/>
    <w:rsid w:val="00AF4D9F"/>
    <w:rsid w:val="00AF6A3D"/>
    <w:rsid w:val="00AF75F3"/>
    <w:rsid w:val="00B010D9"/>
    <w:rsid w:val="00B01E79"/>
    <w:rsid w:val="00B03099"/>
    <w:rsid w:val="00B07703"/>
    <w:rsid w:val="00B07B4E"/>
    <w:rsid w:val="00B07F6A"/>
    <w:rsid w:val="00B10138"/>
    <w:rsid w:val="00B1386F"/>
    <w:rsid w:val="00B217A6"/>
    <w:rsid w:val="00B227A3"/>
    <w:rsid w:val="00B23309"/>
    <w:rsid w:val="00B241FA"/>
    <w:rsid w:val="00B258B9"/>
    <w:rsid w:val="00B27F14"/>
    <w:rsid w:val="00B4643C"/>
    <w:rsid w:val="00B46445"/>
    <w:rsid w:val="00B477E9"/>
    <w:rsid w:val="00B50318"/>
    <w:rsid w:val="00B53AFE"/>
    <w:rsid w:val="00B548A0"/>
    <w:rsid w:val="00B55733"/>
    <w:rsid w:val="00B568BC"/>
    <w:rsid w:val="00B631D7"/>
    <w:rsid w:val="00B716A5"/>
    <w:rsid w:val="00B73F19"/>
    <w:rsid w:val="00B756F7"/>
    <w:rsid w:val="00B83A6E"/>
    <w:rsid w:val="00B85AC7"/>
    <w:rsid w:val="00B86395"/>
    <w:rsid w:val="00B877AD"/>
    <w:rsid w:val="00B87F81"/>
    <w:rsid w:val="00BA3307"/>
    <w:rsid w:val="00BA4F73"/>
    <w:rsid w:val="00BA7704"/>
    <w:rsid w:val="00BB1FF3"/>
    <w:rsid w:val="00BB6715"/>
    <w:rsid w:val="00BC1343"/>
    <w:rsid w:val="00BC1B75"/>
    <w:rsid w:val="00BC1FE9"/>
    <w:rsid w:val="00BC328D"/>
    <w:rsid w:val="00BC3517"/>
    <w:rsid w:val="00BD0240"/>
    <w:rsid w:val="00BD0CDD"/>
    <w:rsid w:val="00BD15F9"/>
    <w:rsid w:val="00BE11BC"/>
    <w:rsid w:val="00BE3C07"/>
    <w:rsid w:val="00BF0B69"/>
    <w:rsid w:val="00BF1CB1"/>
    <w:rsid w:val="00BF6640"/>
    <w:rsid w:val="00C02037"/>
    <w:rsid w:val="00C049B5"/>
    <w:rsid w:val="00C167D4"/>
    <w:rsid w:val="00C229A9"/>
    <w:rsid w:val="00C31986"/>
    <w:rsid w:val="00C31CB8"/>
    <w:rsid w:val="00C37358"/>
    <w:rsid w:val="00C44AE1"/>
    <w:rsid w:val="00C61F11"/>
    <w:rsid w:val="00C63085"/>
    <w:rsid w:val="00C72B8E"/>
    <w:rsid w:val="00C75DC4"/>
    <w:rsid w:val="00C8412A"/>
    <w:rsid w:val="00C85C74"/>
    <w:rsid w:val="00C90D52"/>
    <w:rsid w:val="00C967FE"/>
    <w:rsid w:val="00CA0F23"/>
    <w:rsid w:val="00CB0322"/>
    <w:rsid w:val="00CB4ABB"/>
    <w:rsid w:val="00CB77EA"/>
    <w:rsid w:val="00CB7FB5"/>
    <w:rsid w:val="00CD160B"/>
    <w:rsid w:val="00CE10C2"/>
    <w:rsid w:val="00CE1387"/>
    <w:rsid w:val="00CE56AF"/>
    <w:rsid w:val="00CF0512"/>
    <w:rsid w:val="00D05B21"/>
    <w:rsid w:val="00D12BF3"/>
    <w:rsid w:val="00D21CB4"/>
    <w:rsid w:val="00D3649C"/>
    <w:rsid w:val="00D40553"/>
    <w:rsid w:val="00D41D2E"/>
    <w:rsid w:val="00D502B0"/>
    <w:rsid w:val="00D55101"/>
    <w:rsid w:val="00D57F16"/>
    <w:rsid w:val="00D63491"/>
    <w:rsid w:val="00D67863"/>
    <w:rsid w:val="00D75959"/>
    <w:rsid w:val="00D76F5C"/>
    <w:rsid w:val="00D84914"/>
    <w:rsid w:val="00D84AAB"/>
    <w:rsid w:val="00D91DD0"/>
    <w:rsid w:val="00DA19B0"/>
    <w:rsid w:val="00DA51E2"/>
    <w:rsid w:val="00DB43A2"/>
    <w:rsid w:val="00DB6EB6"/>
    <w:rsid w:val="00DC0C9A"/>
    <w:rsid w:val="00DC2090"/>
    <w:rsid w:val="00DC32EE"/>
    <w:rsid w:val="00DC3542"/>
    <w:rsid w:val="00DC7095"/>
    <w:rsid w:val="00DC7208"/>
    <w:rsid w:val="00DD2E03"/>
    <w:rsid w:val="00DD3E1B"/>
    <w:rsid w:val="00DD5AD3"/>
    <w:rsid w:val="00DD6C49"/>
    <w:rsid w:val="00DE1859"/>
    <w:rsid w:val="00DF2A16"/>
    <w:rsid w:val="00DF6D05"/>
    <w:rsid w:val="00E02A17"/>
    <w:rsid w:val="00E0540F"/>
    <w:rsid w:val="00E05422"/>
    <w:rsid w:val="00E07B85"/>
    <w:rsid w:val="00E07F43"/>
    <w:rsid w:val="00E21ADF"/>
    <w:rsid w:val="00E30099"/>
    <w:rsid w:val="00E329C5"/>
    <w:rsid w:val="00E3370C"/>
    <w:rsid w:val="00E339D9"/>
    <w:rsid w:val="00E36C14"/>
    <w:rsid w:val="00E402A3"/>
    <w:rsid w:val="00E43DF2"/>
    <w:rsid w:val="00E451D8"/>
    <w:rsid w:val="00E5572A"/>
    <w:rsid w:val="00E559E6"/>
    <w:rsid w:val="00E6202E"/>
    <w:rsid w:val="00E62417"/>
    <w:rsid w:val="00E7135F"/>
    <w:rsid w:val="00E738B5"/>
    <w:rsid w:val="00E75EF7"/>
    <w:rsid w:val="00E76A6D"/>
    <w:rsid w:val="00E85FA2"/>
    <w:rsid w:val="00E95427"/>
    <w:rsid w:val="00E95736"/>
    <w:rsid w:val="00EA384B"/>
    <w:rsid w:val="00EA636E"/>
    <w:rsid w:val="00EA6BF5"/>
    <w:rsid w:val="00EB0769"/>
    <w:rsid w:val="00EB383F"/>
    <w:rsid w:val="00EB6A63"/>
    <w:rsid w:val="00EB714A"/>
    <w:rsid w:val="00EC05AA"/>
    <w:rsid w:val="00EC397E"/>
    <w:rsid w:val="00EC6A6F"/>
    <w:rsid w:val="00EC7E17"/>
    <w:rsid w:val="00ED0678"/>
    <w:rsid w:val="00ED0DB3"/>
    <w:rsid w:val="00ED0E4D"/>
    <w:rsid w:val="00ED22AA"/>
    <w:rsid w:val="00ED3DA1"/>
    <w:rsid w:val="00EE1295"/>
    <w:rsid w:val="00EF110D"/>
    <w:rsid w:val="00EF69F7"/>
    <w:rsid w:val="00F07D61"/>
    <w:rsid w:val="00F11843"/>
    <w:rsid w:val="00F11E79"/>
    <w:rsid w:val="00F129EC"/>
    <w:rsid w:val="00F13B0F"/>
    <w:rsid w:val="00F17DF3"/>
    <w:rsid w:val="00F237CE"/>
    <w:rsid w:val="00F26CC3"/>
    <w:rsid w:val="00F42793"/>
    <w:rsid w:val="00F44F99"/>
    <w:rsid w:val="00F5244E"/>
    <w:rsid w:val="00F52B0C"/>
    <w:rsid w:val="00F52B0F"/>
    <w:rsid w:val="00F533BF"/>
    <w:rsid w:val="00F565E9"/>
    <w:rsid w:val="00F56FA3"/>
    <w:rsid w:val="00F61CA8"/>
    <w:rsid w:val="00F6277D"/>
    <w:rsid w:val="00F707F1"/>
    <w:rsid w:val="00F7557A"/>
    <w:rsid w:val="00F76B9C"/>
    <w:rsid w:val="00F76DA3"/>
    <w:rsid w:val="00F779C3"/>
    <w:rsid w:val="00F800B9"/>
    <w:rsid w:val="00F845A0"/>
    <w:rsid w:val="00F86368"/>
    <w:rsid w:val="00F86403"/>
    <w:rsid w:val="00F96084"/>
    <w:rsid w:val="00FB0805"/>
    <w:rsid w:val="00FB5763"/>
    <w:rsid w:val="00FC09EF"/>
    <w:rsid w:val="00FC111F"/>
    <w:rsid w:val="00FC13E0"/>
    <w:rsid w:val="00FC19D4"/>
    <w:rsid w:val="00FC502B"/>
    <w:rsid w:val="00FD14CE"/>
    <w:rsid w:val="00FD3F83"/>
    <w:rsid w:val="00FD5D2D"/>
    <w:rsid w:val="00FE50A5"/>
    <w:rsid w:val="00FE5309"/>
    <w:rsid w:val="00FE66C0"/>
    <w:rsid w:val="00FE6ED5"/>
    <w:rsid w:val="00FF4696"/>
    <w:rsid w:val="00FF5482"/>
    <w:rsid w:val="00FF7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2944"/>
  <w15:docId w15:val="{4C412CAE-21A4-4178-9DDC-AE72B1DD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D95"/>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AB7D95"/>
    <w:rPr>
      <w:rFonts w:ascii="Symbol" w:hAnsi="Symbol" w:cs="Symbol"/>
      <w:color w:val="000000"/>
    </w:rPr>
  </w:style>
  <w:style w:type="character" w:customStyle="1" w:styleId="WW8Num1z1">
    <w:name w:val="WW8Num1z1"/>
    <w:qFormat/>
    <w:rsid w:val="00AB7D95"/>
    <w:rPr>
      <w:rFonts w:ascii="Courier New" w:hAnsi="Courier New" w:cs="Courier New"/>
    </w:rPr>
  </w:style>
  <w:style w:type="character" w:customStyle="1" w:styleId="WW8Num1z2">
    <w:name w:val="WW8Num1z2"/>
    <w:qFormat/>
    <w:rsid w:val="00AB7D95"/>
    <w:rPr>
      <w:rFonts w:ascii="Wingdings" w:hAnsi="Wingdings" w:cs="Wingdings"/>
    </w:rPr>
  </w:style>
  <w:style w:type="character" w:customStyle="1" w:styleId="WW8Num1z3">
    <w:name w:val="WW8Num1z3"/>
    <w:qFormat/>
    <w:rsid w:val="00AB7D95"/>
    <w:rPr>
      <w:rFonts w:ascii="Symbol" w:hAnsi="Symbol" w:cs="Symbol"/>
    </w:rPr>
  </w:style>
  <w:style w:type="character" w:customStyle="1" w:styleId="WW8Num2z0">
    <w:name w:val="WW8Num2z0"/>
    <w:qFormat/>
    <w:rsid w:val="00AB7D95"/>
    <w:rPr>
      <w:rFonts w:ascii="Symbol" w:hAnsi="Symbol" w:cs="Symbol"/>
      <w:color w:val="000000"/>
    </w:rPr>
  </w:style>
  <w:style w:type="character" w:customStyle="1" w:styleId="WW8Num2z1">
    <w:name w:val="WW8Num2z1"/>
    <w:qFormat/>
    <w:rsid w:val="00AB7D95"/>
    <w:rPr>
      <w:rFonts w:ascii="Courier New" w:hAnsi="Courier New" w:cs="Courier New"/>
    </w:rPr>
  </w:style>
  <w:style w:type="character" w:customStyle="1" w:styleId="WW8Num2z2">
    <w:name w:val="WW8Num2z2"/>
    <w:qFormat/>
    <w:rsid w:val="00AB7D95"/>
    <w:rPr>
      <w:rFonts w:ascii="Wingdings" w:hAnsi="Wingdings" w:cs="Wingdings"/>
    </w:rPr>
  </w:style>
  <w:style w:type="character" w:customStyle="1" w:styleId="WW8Num2z3">
    <w:name w:val="WW8Num2z3"/>
    <w:qFormat/>
    <w:rsid w:val="00AB7D95"/>
    <w:rPr>
      <w:rFonts w:ascii="Symbol" w:hAnsi="Symbol" w:cs="Symbol"/>
    </w:rPr>
  </w:style>
  <w:style w:type="character" w:customStyle="1" w:styleId="WW8Num3z0">
    <w:name w:val="WW8Num3z0"/>
    <w:qFormat/>
    <w:rsid w:val="00AB7D95"/>
    <w:rPr>
      <w:rFonts w:ascii="Symbol" w:hAnsi="Symbol" w:cs="Symbol"/>
      <w:color w:val="000000"/>
    </w:rPr>
  </w:style>
  <w:style w:type="character" w:customStyle="1" w:styleId="WW8Num3z1">
    <w:name w:val="WW8Num3z1"/>
    <w:qFormat/>
    <w:rsid w:val="00AB7D95"/>
    <w:rPr>
      <w:rFonts w:ascii="Courier New" w:hAnsi="Courier New" w:cs="Courier New"/>
    </w:rPr>
  </w:style>
  <w:style w:type="character" w:customStyle="1" w:styleId="WW8Num3z2">
    <w:name w:val="WW8Num3z2"/>
    <w:qFormat/>
    <w:rsid w:val="00AB7D95"/>
    <w:rPr>
      <w:rFonts w:ascii="Wingdings" w:hAnsi="Wingdings" w:cs="Wingdings"/>
    </w:rPr>
  </w:style>
  <w:style w:type="character" w:customStyle="1" w:styleId="WW8Num3z3">
    <w:name w:val="WW8Num3z3"/>
    <w:qFormat/>
    <w:rsid w:val="00AB7D95"/>
    <w:rPr>
      <w:rFonts w:ascii="Symbol" w:hAnsi="Symbol" w:cs="Symbol"/>
    </w:rPr>
  </w:style>
  <w:style w:type="character" w:customStyle="1" w:styleId="WW8Num4z0">
    <w:name w:val="WW8Num4z0"/>
    <w:qFormat/>
    <w:rsid w:val="00AB7D95"/>
    <w:rPr>
      <w:rFonts w:ascii="Symbol" w:hAnsi="Symbol" w:cs="Symbol"/>
      <w:color w:val="000000"/>
    </w:rPr>
  </w:style>
  <w:style w:type="character" w:customStyle="1" w:styleId="WW8Num4z1">
    <w:name w:val="WW8Num4z1"/>
    <w:qFormat/>
    <w:rsid w:val="00AB7D95"/>
    <w:rPr>
      <w:rFonts w:ascii="Courier New" w:hAnsi="Courier New" w:cs="Courier New"/>
    </w:rPr>
  </w:style>
  <w:style w:type="character" w:customStyle="1" w:styleId="WW8Num4z2">
    <w:name w:val="WW8Num4z2"/>
    <w:qFormat/>
    <w:rsid w:val="00AB7D95"/>
    <w:rPr>
      <w:rFonts w:ascii="Wingdings" w:hAnsi="Wingdings" w:cs="Wingdings"/>
    </w:rPr>
  </w:style>
  <w:style w:type="character" w:customStyle="1" w:styleId="WW8Num4z3">
    <w:name w:val="WW8Num4z3"/>
    <w:qFormat/>
    <w:rsid w:val="00AB7D95"/>
    <w:rPr>
      <w:rFonts w:ascii="Symbol" w:hAnsi="Symbol" w:cs="Symbol"/>
    </w:rPr>
  </w:style>
  <w:style w:type="character" w:customStyle="1" w:styleId="WW8Num5z0">
    <w:name w:val="WW8Num5z0"/>
    <w:qFormat/>
    <w:rsid w:val="00AB7D95"/>
    <w:rPr>
      <w:rFonts w:ascii="Symbol" w:hAnsi="Symbol" w:cs="Symbol"/>
      <w:color w:val="000000"/>
    </w:rPr>
  </w:style>
  <w:style w:type="character" w:customStyle="1" w:styleId="WW8Num5z1">
    <w:name w:val="WW8Num5z1"/>
    <w:qFormat/>
    <w:rsid w:val="00AB7D95"/>
    <w:rPr>
      <w:rFonts w:ascii="Courier New" w:hAnsi="Courier New" w:cs="Courier New"/>
    </w:rPr>
  </w:style>
  <w:style w:type="character" w:customStyle="1" w:styleId="WW8Num5z2">
    <w:name w:val="WW8Num5z2"/>
    <w:qFormat/>
    <w:rsid w:val="00AB7D95"/>
    <w:rPr>
      <w:rFonts w:ascii="Wingdings" w:hAnsi="Wingdings" w:cs="Wingdings"/>
    </w:rPr>
  </w:style>
  <w:style w:type="character" w:customStyle="1" w:styleId="WW8Num5z3">
    <w:name w:val="WW8Num5z3"/>
    <w:qFormat/>
    <w:rsid w:val="00AB7D95"/>
    <w:rPr>
      <w:rFonts w:ascii="Symbol" w:hAnsi="Symbol" w:cs="Symbol"/>
    </w:rPr>
  </w:style>
  <w:style w:type="character" w:customStyle="1" w:styleId="WW8Num6z0">
    <w:name w:val="WW8Num6z0"/>
    <w:qFormat/>
    <w:rsid w:val="00AB7D95"/>
    <w:rPr>
      <w:rFonts w:ascii="Symbol" w:hAnsi="Symbol" w:cs="Symbol"/>
      <w:color w:val="000000"/>
    </w:rPr>
  </w:style>
  <w:style w:type="character" w:customStyle="1" w:styleId="WW8Num6z1">
    <w:name w:val="WW8Num6z1"/>
    <w:qFormat/>
    <w:rsid w:val="00AB7D95"/>
    <w:rPr>
      <w:rFonts w:ascii="Courier New" w:hAnsi="Courier New" w:cs="Courier New"/>
    </w:rPr>
  </w:style>
  <w:style w:type="character" w:customStyle="1" w:styleId="WW8Num6z2">
    <w:name w:val="WW8Num6z2"/>
    <w:qFormat/>
    <w:rsid w:val="00AB7D95"/>
    <w:rPr>
      <w:rFonts w:ascii="Wingdings" w:hAnsi="Wingdings" w:cs="Wingdings"/>
    </w:rPr>
  </w:style>
  <w:style w:type="character" w:customStyle="1" w:styleId="WW8Num6z3">
    <w:name w:val="WW8Num6z3"/>
    <w:qFormat/>
    <w:rsid w:val="00AB7D95"/>
    <w:rPr>
      <w:rFonts w:ascii="Symbol" w:hAnsi="Symbol" w:cs="Symbol"/>
    </w:rPr>
  </w:style>
  <w:style w:type="character" w:customStyle="1" w:styleId="WW8Num7z0">
    <w:name w:val="WW8Num7z0"/>
    <w:qFormat/>
    <w:rsid w:val="00AB7D95"/>
    <w:rPr>
      <w:rFonts w:ascii="Symbol" w:hAnsi="Symbol" w:cs="Symbol"/>
      <w:color w:val="000000"/>
    </w:rPr>
  </w:style>
  <w:style w:type="character" w:customStyle="1" w:styleId="WW8Num7z1">
    <w:name w:val="WW8Num7z1"/>
    <w:qFormat/>
    <w:rsid w:val="00AB7D95"/>
    <w:rPr>
      <w:rFonts w:ascii="Courier New" w:hAnsi="Courier New" w:cs="Courier New"/>
    </w:rPr>
  </w:style>
  <w:style w:type="character" w:customStyle="1" w:styleId="WW8Num7z2">
    <w:name w:val="WW8Num7z2"/>
    <w:qFormat/>
    <w:rsid w:val="00AB7D95"/>
    <w:rPr>
      <w:rFonts w:ascii="Wingdings" w:hAnsi="Wingdings" w:cs="Wingdings"/>
    </w:rPr>
  </w:style>
  <w:style w:type="character" w:customStyle="1" w:styleId="WW8Num7z3">
    <w:name w:val="WW8Num7z3"/>
    <w:qFormat/>
    <w:rsid w:val="00AB7D95"/>
    <w:rPr>
      <w:rFonts w:ascii="Symbol" w:hAnsi="Symbol" w:cs="Symbol"/>
    </w:rPr>
  </w:style>
  <w:style w:type="character" w:customStyle="1" w:styleId="WW8Num8z0">
    <w:name w:val="WW8Num8z0"/>
    <w:qFormat/>
    <w:rsid w:val="00AB7D95"/>
    <w:rPr>
      <w:rFonts w:ascii="Symbol" w:hAnsi="Symbol" w:cs="Symbol"/>
      <w:color w:val="000000"/>
    </w:rPr>
  </w:style>
  <w:style w:type="character" w:customStyle="1" w:styleId="WW8Num8z1">
    <w:name w:val="WW8Num8z1"/>
    <w:qFormat/>
    <w:rsid w:val="00AB7D95"/>
    <w:rPr>
      <w:rFonts w:ascii="Courier New" w:hAnsi="Courier New" w:cs="Courier New"/>
    </w:rPr>
  </w:style>
  <w:style w:type="character" w:customStyle="1" w:styleId="WW8Num8z2">
    <w:name w:val="WW8Num8z2"/>
    <w:qFormat/>
    <w:rsid w:val="00AB7D95"/>
    <w:rPr>
      <w:rFonts w:ascii="Wingdings" w:hAnsi="Wingdings" w:cs="Wingdings"/>
    </w:rPr>
  </w:style>
  <w:style w:type="character" w:customStyle="1" w:styleId="WW8Num8z3">
    <w:name w:val="WW8Num8z3"/>
    <w:qFormat/>
    <w:rsid w:val="00AB7D95"/>
    <w:rPr>
      <w:rFonts w:ascii="Symbol" w:hAnsi="Symbol" w:cs="Symbol"/>
    </w:rPr>
  </w:style>
  <w:style w:type="character" w:customStyle="1" w:styleId="WW8Num9z0">
    <w:name w:val="WW8Num9z0"/>
    <w:qFormat/>
    <w:rsid w:val="00AB7D95"/>
    <w:rPr>
      <w:rFonts w:ascii="Symbol" w:hAnsi="Symbol" w:cs="Symbol"/>
      <w:color w:val="000000"/>
    </w:rPr>
  </w:style>
  <w:style w:type="character" w:customStyle="1" w:styleId="WW8Num9z1">
    <w:name w:val="WW8Num9z1"/>
    <w:qFormat/>
    <w:rsid w:val="00AB7D95"/>
    <w:rPr>
      <w:rFonts w:ascii="Courier New" w:hAnsi="Courier New" w:cs="Courier New"/>
    </w:rPr>
  </w:style>
  <w:style w:type="character" w:customStyle="1" w:styleId="WW8Num9z2">
    <w:name w:val="WW8Num9z2"/>
    <w:qFormat/>
    <w:rsid w:val="00AB7D95"/>
    <w:rPr>
      <w:rFonts w:ascii="Wingdings" w:hAnsi="Wingdings" w:cs="Wingdings"/>
    </w:rPr>
  </w:style>
  <w:style w:type="character" w:customStyle="1" w:styleId="WW8Num9z3">
    <w:name w:val="WW8Num9z3"/>
    <w:qFormat/>
    <w:rsid w:val="00AB7D95"/>
    <w:rPr>
      <w:rFonts w:ascii="Symbol" w:hAnsi="Symbol" w:cs="Symbol"/>
    </w:rPr>
  </w:style>
  <w:style w:type="character" w:customStyle="1" w:styleId="WW8Num10z0">
    <w:name w:val="WW8Num10z0"/>
    <w:qFormat/>
    <w:rsid w:val="00AB7D95"/>
    <w:rPr>
      <w:rFonts w:ascii="Symbol" w:hAnsi="Symbol" w:cs="Symbol"/>
      <w:color w:val="000000"/>
    </w:rPr>
  </w:style>
  <w:style w:type="character" w:customStyle="1" w:styleId="WW8Num10z1">
    <w:name w:val="WW8Num10z1"/>
    <w:qFormat/>
    <w:rsid w:val="00AB7D95"/>
    <w:rPr>
      <w:rFonts w:ascii="Courier New" w:hAnsi="Courier New" w:cs="Courier New"/>
    </w:rPr>
  </w:style>
  <w:style w:type="character" w:customStyle="1" w:styleId="WW8Num10z2">
    <w:name w:val="WW8Num10z2"/>
    <w:qFormat/>
    <w:rsid w:val="00AB7D95"/>
    <w:rPr>
      <w:rFonts w:ascii="Wingdings" w:hAnsi="Wingdings" w:cs="Wingdings"/>
    </w:rPr>
  </w:style>
  <w:style w:type="character" w:customStyle="1" w:styleId="WW8Num10z3">
    <w:name w:val="WW8Num10z3"/>
    <w:qFormat/>
    <w:rsid w:val="00AB7D95"/>
    <w:rPr>
      <w:rFonts w:ascii="Symbol" w:hAnsi="Symbol" w:cs="Symbol"/>
    </w:rPr>
  </w:style>
  <w:style w:type="character" w:customStyle="1" w:styleId="WW8Num11z0">
    <w:name w:val="WW8Num11z0"/>
    <w:qFormat/>
    <w:rsid w:val="00AB7D95"/>
    <w:rPr>
      <w:rFonts w:ascii="Symbol" w:hAnsi="Symbol" w:cs="Symbol"/>
      <w:color w:val="000000"/>
    </w:rPr>
  </w:style>
  <w:style w:type="character" w:customStyle="1" w:styleId="WW8Num11z1">
    <w:name w:val="WW8Num11z1"/>
    <w:qFormat/>
    <w:rsid w:val="00AB7D95"/>
    <w:rPr>
      <w:rFonts w:ascii="Courier New" w:hAnsi="Courier New" w:cs="Courier New"/>
    </w:rPr>
  </w:style>
  <w:style w:type="character" w:customStyle="1" w:styleId="WW8Num11z2">
    <w:name w:val="WW8Num11z2"/>
    <w:qFormat/>
    <w:rsid w:val="00AB7D95"/>
    <w:rPr>
      <w:rFonts w:ascii="Wingdings" w:hAnsi="Wingdings" w:cs="Wingdings"/>
    </w:rPr>
  </w:style>
  <w:style w:type="character" w:customStyle="1" w:styleId="WW8Num11z3">
    <w:name w:val="WW8Num11z3"/>
    <w:qFormat/>
    <w:rsid w:val="00AB7D95"/>
    <w:rPr>
      <w:rFonts w:ascii="Symbol" w:hAnsi="Symbol" w:cs="Symbol"/>
    </w:rPr>
  </w:style>
  <w:style w:type="character" w:styleId="PageNumber">
    <w:name w:val="page number"/>
    <w:basedOn w:val="DefaultParagraphFont"/>
    <w:rsid w:val="00AB7D95"/>
  </w:style>
  <w:style w:type="character" w:styleId="CommentReference">
    <w:name w:val="annotation reference"/>
    <w:qFormat/>
    <w:rsid w:val="00AB7D95"/>
    <w:rPr>
      <w:sz w:val="16"/>
      <w:szCs w:val="16"/>
    </w:rPr>
  </w:style>
  <w:style w:type="character" w:customStyle="1" w:styleId="Char">
    <w:name w:val="Char"/>
    <w:basedOn w:val="DefaultParagraphFont"/>
    <w:qFormat/>
    <w:rsid w:val="00AB7D95"/>
  </w:style>
  <w:style w:type="character" w:customStyle="1" w:styleId="WW-Char">
    <w:name w:val="WW- Char"/>
    <w:qFormat/>
    <w:rsid w:val="00AB7D95"/>
    <w:rPr>
      <w:b/>
      <w:bCs/>
    </w:rPr>
  </w:style>
  <w:style w:type="character" w:customStyle="1" w:styleId="InternetLink">
    <w:name w:val="Internet Link"/>
    <w:basedOn w:val="DefaultParagraphFont"/>
    <w:rsid w:val="00AB7D95"/>
    <w:rPr>
      <w:color w:val="0000FF"/>
      <w:u w:val="single"/>
    </w:rPr>
  </w:style>
  <w:style w:type="paragraph" w:customStyle="1" w:styleId="Heading">
    <w:name w:val="Heading"/>
    <w:basedOn w:val="Normal"/>
    <w:next w:val="BodyText"/>
    <w:qFormat/>
    <w:rsid w:val="00AB7D95"/>
    <w:pPr>
      <w:keepNext/>
      <w:spacing w:before="240" w:after="120"/>
    </w:pPr>
    <w:rPr>
      <w:rFonts w:ascii="Liberation Sans" w:eastAsia="Microsoft YaHei" w:hAnsi="Liberation Sans" w:cs="Arial"/>
      <w:sz w:val="28"/>
      <w:szCs w:val="28"/>
    </w:rPr>
  </w:style>
  <w:style w:type="paragraph" w:styleId="BodyText">
    <w:name w:val="Body Text"/>
    <w:basedOn w:val="Normal"/>
    <w:rsid w:val="00AB7D95"/>
    <w:pPr>
      <w:spacing w:after="140" w:line="288" w:lineRule="auto"/>
    </w:pPr>
  </w:style>
  <w:style w:type="paragraph" w:styleId="List">
    <w:name w:val="List"/>
    <w:basedOn w:val="BodyText"/>
    <w:rsid w:val="00AB7D95"/>
    <w:rPr>
      <w:rFonts w:cs="Arial"/>
    </w:rPr>
  </w:style>
  <w:style w:type="paragraph" w:styleId="Caption">
    <w:name w:val="caption"/>
    <w:basedOn w:val="Normal"/>
    <w:qFormat/>
    <w:rsid w:val="00AB7D95"/>
    <w:pPr>
      <w:suppressLineNumbers/>
      <w:spacing w:before="120" w:after="120"/>
    </w:pPr>
    <w:rPr>
      <w:rFonts w:cs="Arial"/>
      <w:i/>
      <w:iCs/>
    </w:rPr>
  </w:style>
  <w:style w:type="paragraph" w:customStyle="1" w:styleId="Index">
    <w:name w:val="Index"/>
    <w:basedOn w:val="Normal"/>
    <w:qFormat/>
    <w:rsid w:val="00AB7D95"/>
    <w:pPr>
      <w:suppressLineNumbers/>
    </w:pPr>
    <w:rPr>
      <w:rFonts w:cs="Arial"/>
    </w:rPr>
  </w:style>
  <w:style w:type="paragraph" w:styleId="BalloonText">
    <w:name w:val="Balloon Text"/>
    <w:basedOn w:val="Normal"/>
    <w:qFormat/>
    <w:rsid w:val="00AB7D95"/>
    <w:rPr>
      <w:rFonts w:ascii="Tahoma" w:hAnsi="Tahoma" w:cs="Tahoma"/>
      <w:sz w:val="16"/>
      <w:szCs w:val="16"/>
    </w:rPr>
  </w:style>
  <w:style w:type="paragraph" w:customStyle="1" w:styleId="DarkList-Accent51">
    <w:name w:val="Dark List - Accent 51"/>
    <w:basedOn w:val="Normal"/>
    <w:qFormat/>
    <w:rsid w:val="00AB7D95"/>
    <w:pPr>
      <w:ind w:left="720"/>
    </w:pPr>
  </w:style>
  <w:style w:type="paragraph" w:customStyle="1" w:styleId="LightList-Accent51">
    <w:name w:val="Light List - Accent 51"/>
    <w:basedOn w:val="Normal"/>
    <w:qFormat/>
    <w:rsid w:val="00AB7D95"/>
    <w:pPr>
      <w:ind w:left="720"/>
    </w:pPr>
  </w:style>
  <w:style w:type="paragraph" w:customStyle="1" w:styleId="MediumList2-Accent41">
    <w:name w:val="Medium List 2 - Accent 41"/>
    <w:basedOn w:val="Normal"/>
    <w:qFormat/>
    <w:rsid w:val="00AB7D95"/>
    <w:pPr>
      <w:ind w:left="720"/>
    </w:pPr>
  </w:style>
  <w:style w:type="paragraph" w:customStyle="1" w:styleId="ColorfulShading-Accent31">
    <w:name w:val="Colorful Shading - Accent 31"/>
    <w:basedOn w:val="Normal"/>
    <w:qFormat/>
    <w:rsid w:val="00AB7D95"/>
    <w:pPr>
      <w:ind w:left="720"/>
    </w:pPr>
  </w:style>
  <w:style w:type="paragraph" w:customStyle="1" w:styleId="LightGrid-Accent31">
    <w:name w:val="Light Grid - Accent 31"/>
    <w:basedOn w:val="Normal"/>
    <w:qFormat/>
    <w:rsid w:val="00AB7D95"/>
    <w:pPr>
      <w:ind w:left="720"/>
    </w:pPr>
  </w:style>
  <w:style w:type="paragraph" w:customStyle="1" w:styleId="MediumGrid1-Accent21">
    <w:name w:val="Medium Grid 1 - Accent 21"/>
    <w:basedOn w:val="Normal"/>
    <w:qFormat/>
    <w:rsid w:val="00AB7D95"/>
    <w:pPr>
      <w:ind w:left="720"/>
    </w:pPr>
  </w:style>
  <w:style w:type="paragraph" w:styleId="Header">
    <w:name w:val="header"/>
    <w:basedOn w:val="Normal"/>
    <w:rsid w:val="00AB7D95"/>
    <w:pPr>
      <w:tabs>
        <w:tab w:val="center" w:pos="4153"/>
        <w:tab w:val="right" w:pos="8306"/>
      </w:tabs>
    </w:pPr>
  </w:style>
  <w:style w:type="paragraph" w:styleId="Footer">
    <w:name w:val="footer"/>
    <w:basedOn w:val="Normal"/>
    <w:rsid w:val="00AB7D95"/>
    <w:pPr>
      <w:tabs>
        <w:tab w:val="center" w:pos="4153"/>
        <w:tab w:val="right" w:pos="8306"/>
      </w:tabs>
    </w:pPr>
  </w:style>
  <w:style w:type="paragraph" w:styleId="CommentText">
    <w:name w:val="annotation text"/>
    <w:basedOn w:val="Normal"/>
    <w:qFormat/>
    <w:rsid w:val="00AB7D95"/>
    <w:rPr>
      <w:sz w:val="20"/>
      <w:szCs w:val="20"/>
    </w:rPr>
  </w:style>
  <w:style w:type="paragraph" w:styleId="CommentSubject">
    <w:name w:val="annotation subject"/>
    <w:basedOn w:val="CommentText"/>
    <w:next w:val="CommentText"/>
    <w:qFormat/>
    <w:rsid w:val="00AB7D95"/>
    <w:rPr>
      <w:b/>
      <w:bCs/>
    </w:rPr>
  </w:style>
  <w:style w:type="paragraph" w:customStyle="1" w:styleId="TableContents">
    <w:name w:val="Table Contents"/>
    <w:basedOn w:val="Normal"/>
    <w:qFormat/>
    <w:rsid w:val="00AB7D95"/>
    <w:pPr>
      <w:suppressLineNumbers/>
    </w:pPr>
  </w:style>
  <w:style w:type="paragraph" w:customStyle="1" w:styleId="TableHeading">
    <w:name w:val="Table Heading"/>
    <w:basedOn w:val="TableContents"/>
    <w:qFormat/>
    <w:rsid w:val="00AB7D95"/>
    <w:pPr>
      <w:jc w:val="center"/>
    </w:pPr>
    <w:rPr>
      <w:b/>
      <w:bCs/>
    </w:rPr>
  </w:style>
  <w:style w:type="numbering" w:customStyle="1" w:styleId="WW8Num1">
    <w:name w:val="WW8Num1"/>
    <w:qFormat/>
    <w:rsid w:val="00AB7D95"/>
  </w:style>
  <w:style w:type="numbering" w:customStyle="1" w:styleId="WW8Num2">
    <w:name w:val="WW8Num2"/>
    <w:qFormat/>
    <w:rsid w:val="00AB7D95"/>
  </w:style>
  <w:style w:type="numbering" w:customStyle="1" w:styleId="WW8Num3">
    <w:name w:val="WW8Num3"/>
    <w:qFormat/>
    <w:rsid w:val="00AB7D95"/>
  </w:style>
  <w:style w:type="numbering" w:customStyle="1" w:styleId="WW8Num4">
    <w:name w:val="WW8Num4"/>
    <w:qFormat/>
    <w:rsid w:val="00AB7D95"/>
  </w:style>
  <w:style w:type="numbering" w:customStyle="1" w:styleId="WW8Num5">
    <w:name w:val="WW8Num5"/>
    <w:qFormat/>
    <w:rsid w:val="00AB7D95"/>
  </w:style>
  <w:style w:type="numbering" w:customStyle="1" w:styleId="WW8Num6">
    <w:name w:val="WW8Num6"/>
    <w:qFormat/>
    <w:rsid w:val="00AB7D95"/>
  </w:style>
  <w:style w:type="numbering" w:customStyle="1" w:styleId="WW8Num7">
    <w:name w:val="WW8Num7"/>
    <w:qFormat/>
    <w:rsid w:val="00AB7D95"/>
  </w:style>
  <w:style w:type="numbering" w:customStyle="1" w:styleId="WW8Num8">
    <w:name w:val="WW8Num8"/>
    <w:qFormat/>
    <w:rsid w:val="00AB7D95"/>
  </w:style>
  <w:style w:type="numbering" w:customStyle="1" w:styleId="WW8Num9">
    <w:name w:val="WW8Num9"/>
    <w:qFormat/>
    <w:rsid w:val="00AB7D95"/>
  </w:style>
  <w:style w:type="numbering" w:customStyle="1" w:styleId="WW8Num10">
    <w:name w:val="WW8Num10"/>
    <w:qFormat/>
    <w:rsid w:val="00AB7D95"/>
  </w:style>
  <w:style w:type="numbering" w:customStyle="1" w:styleId="WW8Num11">
    <w:name w:val="WW8Num11"/>
    <w:qFormat/>
    <w:rsid w:val="00AB7D95"/>
  </w:style>
  <w:style w:type="paragraph" w:styleId="ListParagraph">
    <w:name w:val="List Paragraph"/>
    <w:basedOn w:val="Normal"/>
    <w:uiPriority w:val="99"/>
    <w:qFormat/>
    <w:rsid w:val="001157DB"/>
    <w:pPr>
      <w:ind w:left="720"/>
      <w:contextualSpacing/>
    </w:pPr>
  </w:style>
  <w:style w:type="character" w:styleId="Hyperlink">
    <w:name w:val="Hyperlink"/>
    <w:basedOn w:val="DefaultParagraphFont"/>
    <w:uiPriority w:val="99"/>
    <w:unhideWhenUsed/>
    <w:rsid w:val="00F533BF"/>
    <w:rPr>
      <w:color w:val="0563C1" w:themeColor="hyperlink"/>
      <w:u w:val="single"/>
    </w:rPr>
  </w:style>
  <w:style w:type="character" w:customStyle="1" w:styleId="UnresolvedMention1">
    <w:name w:val="Unresolved Mention1"/>
    <w:basedOn w:val="DefaultParagraphFont"/>
    <w:uiPriority w:val="99"/>
    <w:semiHidden/>
    <w:unhideWhenUsed/>
    <w:rsid w:val="00F533BF"/>
    <w:rPr>
      <w:color w:val="605E5C"/>
      <w:shd w:val="clear" w:color="auto" w:fill="E1DFDD"/>
    </w:rPr>
  </w:style>
  <w:style w:type="paragraph" w:styleId="Revision">
    <w:name w:val="Revision"/>
    <w:hidden/>
    <w:uiPriority w:val="99"/>
    <w:semiHidden/>
    <w:rsid w:val="001A4FF4"/>
    <w:rPr>
      <w:rFonts w:ascii="Times New Roman" w:eastAsia="Times New Roman" w:hAnsi="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380173">
      <w:bodyDiv w:val="1"/>
      <w:marLeft w:val="0"/>
      <w:marRight w:val="0"/>
      <w:marTop w:val="0"/>
      <w:marBottom w:val="0"/>
      <w:divBdr>
        <w:top w:val="none" w:sz="0" w:space="0" w:color="auto"/>
        <w:left w:val="none" w:sz="0" w:space="0" w:color="auto"/>
        <w:bottom w:val="none" w:sz="0" w:space="0" w:color="auto"/>
        <w:right w:val="none" w:sz="0" w:space="0" w:color="auto"/>
      </w:divBdr>
    </w:div>
    <w:div w:id="1715158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0809B-0B3B-4699-A66F-75580ECC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2934</Words>
  <Characters>16726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Homerton Children’s Centre</vt:lpstr>
    </vt:vector>
  </TitlesOfParts>
  <Company>Homerton Nursery</Company>
  <LinksUpToDate>false</LinksUpToDate>
  <CharactersWithSpaces>19621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Homerton Children’s Centre</dc:title>
  <dc:creator>ssmith.cbp</dc:creator>
  <cp:lastModifiedBy>Rob Barton</cp:lastModifiedBy>
  <cp:revision>6</cp:revision>
  <cp:lastPrinted>2014-03-25T15:38:00Z</cp:lastPrinted>
  <dcterms:created xsi:type="dcterms:W3CDTF">2019-02-19T15:30:00Z</dcterms:created>
  <dcterms:modified xsi:type="dcterms:W3CDTF">2019-02-19T15:36:00Z</dcterms:modified>
  <dc:language>en-GB</dc:language>
</cp:coreProperties>
</file>