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7B" w:rsidRPr="00E5557B" w:rsidRDefault="00E5557B" w:rsidP="00E5557B">
      <w:pPr>
        <w:pStyle w:val="Default"/>
        <w:jc w:val="center"/>
        <w:rPr>
          <w:rFonts w:asciiTheme="minorHAnsi" w:hAnsiTheme="minorHAnsi"/>
          <w:sz w:val="28"/>
          <w:szCs w:val="28"/>
        </w:rPr>
      </w:pPr>
      <w:bookmarkStart w:id="0" w:name="_GoBack"/>
      <w:bookmarkEnd w:id="0"/>
      <w:r w:rsidRPr="00E5557B">
        <w:rPr>
          <w:rFonts w:asciiTheme="minorHAnsi" w:hAnsiTheme="minorHAnsi"/>
          <w:b/>
          <w:bCs/>
          <w:sz w:val="28"/>
          <w:szCs w:val="28"/>
        </w:rPr>
        <w:t>Early Years Pupil Premium (EYPP) report</w:t>
      </w:r>
    </w:p>
    <w:p w:rsidR="00E5557B" w:rsidRDefault="003E6F99" w:rsidP="00E5557B">
      <w:pPr>
        <w:pStyle w:val="Default"/>
        <w:jc w:val="center"/>
        <w:rPr>
          <w:rFonts w:asciiTheme="minorHAnsi" w:hAnsiTheme="minorHAnsi"/>
          <w:b/>
          <w:bCs/>
        </w:rPr>
      </w:pPr>
      <w:r>
        <w:rPr>
          <w:rFonts w:asciiTheme="minorHAnsi" w:hAnsiTheme="minorHAnsi"/>
          <w:b/>
          <w:bCs/>
        </w:rPr>
        <w:t>September 201</w:t>
      </w:r>
      <w:r w:rsidR="004E68D1">
        <w:rPr>
          <w:rFonts w:asciiTheme="minorHAnsi" w:hAnsiTheme="minorHAnsi"/>
          <w:b/>
          <w:bCs/>
        </w:rPr>
        <w:t>7</w:t>
      </w:r>
      <w:r>
        <w:rPr>
          <w:rFonts w:asciiTheme="minorHAnsi" w:hAnsiTheme="minorHAnsi"/>
          <w:b/>
          <w:bCs/>
        </w:rPr>
        <w:t xml:space="preserve"> - July 201</w:t>
      </w:r>
      <w:r w:rsidR="004E68D1">
        <w:rPr>
          <w:rFonts w:asciiTheme="minorHAnsi" w:hAnsiTheme="minorHAnsi"/>
          <w:b/>
          <w:bCs/>
        </w:rPr>
        <w:t>8</w:t>
      </w:r>
    </w:p>
    <w:p w:rsidR="00BF2DFE" w:rsidRDefault="00BF2DFE" w:rsidP="00E5557B">
      <w:pPr>
        <w:pStyle w:val="Default"/>
        <w:jc w:val="center"/>
        <w:rPr>
          <w:rFonts w:asciiTheme="minorHAnsi" w:hAnsiTheme="minorHAnsi"/>
          <w:b/>
          <w:bCs/>
        </w:rPr>
      </w:pPr>
    </w:p>
    <w:p w:rsidR="00BF2DFE" w:rsidRDefault="00BF2DFE" w:rsidP="00BF2DFE">
      <w:pPr>
        <w:pStyle w:val="Default"/>
        <w:tabs>
          <w:tab w:val="left" w:pos="4459"/>
        </w:tabs>
        <w:rPr>
          <w:rFonts w:asciiTheme="minorHAnsi" w:hAnsiTheme="minorHAnsi"/>
        </w:rPr>
      </w:pPr>
    </w:p>
    <w:p w:rsidR="00656CFC" w:rsidRPr="004A1221" w:rsidRDefault="00CA6C6E" w:rsidP="00BF2DFE">
      <w:pPr>
        <w:pStyle w:val="Default"/>
        <w:tabs>
          <w:tab w:val="left" w:pos="4459"/>
        </w:tabs>
        <w:rPr>
          <w:rFonts w:asciiTheme="minorHAnsi" w:hAnsiTheme="minorHAnsi"/>
          <w:sz w:val="22"/>
          <w:szCs w:val="22"/>
        </w:rPr>
      </w:pPr>
      <w:r w:rsidRPr="004A1221">
        <w:rPr>
          <w:rFonts w:asciiTheme="minorHAnsi" w:hAnsiTheme="minorHAnsi"/>
          <w:sz w:val="22"/>
          <w:szCs w:val="22"/>
        </w:rPr>
        <w:t>9</w:t>
      </w:r>
      <w:r w:rsidR="00BF2DFE" w:rsidRPr="004A1221">
        <w:rPr>
          <w:rFonts w:asciiTheme="minorHAnsi" w:hAnsiTheme="minorHAnsi"/>
          <w:sz w:val="22"/>
          <w:szCs w:val="22"/>
        </w:rPr>
        <w:t xml:space="preserve"> children were </w:t>
      </w:r>
      <w:r w:rsidR="00656CFC" w:rsidRPr="004A1221">
        <w:rPr>
          <w:rFonts w:asciiTheme="minorHAnsi" w:hAnsiTheme="minorHAnsi"/>
          <w:sz w:val="22"/>
          <w:szCs w:val="22"/>
        </w:rPr>
        <w:t xml:space="preserve">initially </w:t>
      </w:r>
      <w:r w:rsidR="00BF2DFE" w:rsidRPr="004A1221">
        <w:rPr>
          <w:rFonts w:asciiTheme="minorHAnsi" w:hAnsiTheme="minorHAnsi"/>
          <w:sz w:val="22"/>
          <w:szCs w:val="22"/>
        </w:rPr>
        <w:t xml:space="preserve">identified, </w:t>
      </w:r>
      <w:r w:rsidR="00656CFC" w:rsidRPr="004A1221">
        <w:rPr>
          <w:rFonts w:asciiTheme="minorHAnsi" w:hAnsiTheme="minorHAnsi"/>
          <w:sz w:val="22"/>
          <w:szCs w:val="22"/>
        </w:rPr>
        <w:t xml:space="preserve">who attended Nursery from </w:t>
      </w:r>
      <w:r w:rsidR="009A6470" w:rsidRPr="004A1221">
        <w:rPr>
          <w:rFonts w:asciiTheme="minorHAnsi" w:hAnsiTheme="minorHAnsi"/>
          <w:sz w:val="22"/>
          <w:szCs w:val="22"/>
        </w:rPr>
        <w:t>Autumn Term</w:t>
      </w:r>
      <w:r w:rsidR="00656CFC" w:rsidRPr="004A1221">
        <w:rPr>
          <w:rFonts w:asciiTheme="minorHAnsi" w:hAnsiTheme="minorHAnsi"/>
          <w:sz w:val="22"/>
          <w:szCs w:val="22"/>
        </w:rPr>
        <w:t xml:space="preserve"> 201</w:t>
      </w:r>
      <w:r w:rsidR="009A6470" w:rsidRPr="004A1221">
        <w:rPr>
          <w:rFonts w:asciiTheme="minorHAnsi" w:hAnsiTheme="minorHAnsi"/>
          <w:sz w:val="22"/>
          <w:szCs w:val="22"/>
        </w:rPr>
        <w:t>7</w:t>
      </w:r>
      <w:r w:rsidR="00656CFC" w:rsidRPr="004A1221">
        <w:rPr>
          <w:rFonts w:asciiTheme="minorHAnsi" w:hAnsiTheme="minorHAnsi"/>
          <w:sz w:val="22"/>
          <w:szCs w:val="22"/>
        </w:rPr>
        <w:t xml:space="preserve"> through to July 201</w:t>
      </w:r>
      <w:r w:rsidR="009A6470" w:rsidRPr="004A1221">
        <w:rPr>
          <w:rFonts w:asciiTheme="minorHAnsi" w:hAnsiTheme="minorHAnsi"/>
          <w:sz w:val="22"/>
          <w:szCs w:val="22"/>
        </w:rPr>
        <w:t>8</w:t>
      </w:r>
      <w:r w:rsidR="00656CFC" w:rsidRPr="004A1221">
        <w:rPr>
          <w:rFonts w:asciiTheme="minorHAnsi" w:hAnsiTheme="minorHAnsi"/>
          <w:sz w:val="22"/>
          <w:szCs w:val="22"/>
        </w:rPr>
        <w:t xml:space="preserve">. </w:t>
      </w:r>
      <w:r w:rsidR="004E68D1" w:rsidRPr="004A1221">
        <w:rPr>
          <w:rFonts w:asciiTheme="minorHAnsi" w:hAnsiTheme="minorHAnsi"/>
          <w:sz w:val="22"/>
          <w:szCs w:val="22"/>
        </w:rPr>
        <w:t xml:space="preserve">One of those children then left after one term as he moved counties so we do not have exit data for that child. </w:t>
      </w:r>
      <w:r w:rsidR="00656CFC" w:rsidRPr="004A1221">
        <w:rPr>
          <w:rFonts w:asciiTheme="minorHAnsi" w:hAnsiTheme="minorHAnsi"/>
          <w:sz w:val="22"/>
          <w:szCs w:val="22"/>
        </w:rPr>
        <w:t xml:space="preserve">A further 3 children </w:t>
      </w:r>
      <w:r w:rsidR="004E68D1" w:rsidRPr="004A1221">
        <w:rPr>
          <w:rFonts w:asciiTheme="minorHAnsi" w:hAnsiTheme="minorHAnsi"/>
          <w:sz w:val="22"/>
          <w:szCs w:val="22"/>
        </w:rPr>
        <w:t>from the Nest received pupil premium support including one summer born child</w:t>
      </w:r>
      <w:r w:rsidR="004A1221" w:rsidRPr="004A1221">
        <w:rPr>
          <w:rFonts w:asciiTheme="minorHAnsi" w:hAnsiTheme="minorHAnsi"/>
          <w:sz w:val="22"/>
          <w:szCs w:val="22"/>
        </w:rPr>
        <w:t>,</w:t>
      </w:r>
      <w:r w:rsidR="004E68D1" w:rsidRPr="004A1221">
        <w:rPr>
          <w:rFonts w:asciiTheme="minorHAnsi" w:hAnsiTheme="minorHAnsi"/>
          <w:sz w:val="22"/>
          <w:szCs w:val="22"/>
        </w:rPr>
        <w:t xml:space="preserve"> who has a deferred place at school</w:t>
      </w:r>
      <w:r w:rsidR="004A1221" w:rsidRPr="004A1221">
        <w:rPr>
          <w:rFonts w:asciiTheme="minorHAnsi" w:hAnsiTheme="minorHAnsi"/>
          <w:sz w:val="22"/>
          <w:szCs w:val="22"/>
        </w:rPr>
        <w:t>,</w:t>
      </w:r>
      <w:r w:rsidR="004E68D1" w:rsidRPr="004A1221">
        <w:rPr>
          <w:rFonts w:asciiTheme="minorHAnsi" w:hAnsiTheme="minorHAnsi"/>
          <w:sz w:val="22"/>
          <w:szCs w:val="22"/>
        </w:rPr>
        <w:t xml:space="preserve"> and is now doing his Nursery Year with 1:1 support for the year.</w:t>
      </w:r>
    </w:p>
    <w:p w:rsidR="004E68D1" w:rsidRPr="004A1221" w:rsidRDefault="004E68D1" w:rsidP="00BF2DFE">
      <w:pPr>
        <w:pStyle w:val="Default"/>
        <w:tabs>
          <w:tab w:val="left" w:pos="4459"/>
        </w:tabs>
        <w:rPr>
          <w:rFonts w:asciiTheme="minorHAnsi" w:hAnsiTheme="minorHAnsi"/>
          <w:sz w:val="22"/>
          <w:szCs w:val="22"/>
        </w:rPr>
      </w:pPr>
    </w:p>
    <w:p w:rsidR="004E68D1" w:rsidRPr="004A1221" w:rsidRDefault="004E68D1" w:rsidP="00BF2DFE">
      <w:pPr>
        <w:pStyle w:val="Default"/>
        <w:tabs>
          <w:tab w:val="left" w:pos="4459"/>
        </w:tabs>
        <w:rPr>
          <w:rFonts w:asciiTheme="minorHAnsi" w:hAnsiTheme="minorHAnsi"/>
          <w:sz w:val="22"/>
          <w:szCs w:val="22"/>
        </w:rPr>
      </w:pPr>
      <w:r w:rsidRPr="004A1221">
        <w:rPr>
          <w:rFonts w:asciiTheme="minorHAnsi" w:hAnsiTheme="minorHAnsi"/>
          <w:sz w:val="22"/>
          <w:szCs w:val="22"/>
        </w:rPr>
        <w:t xml:space="preserve">2 more children joined the Nursery cohort as 4 or 5 termers in the late Spring and Summer terms </w:t>
      </w:r>
      <w:r w:rsidR="00A56C98" w:rsidRPr="004A1221">
        <w:rPr>
          <w:rFonts w:asciiTheme="minorHAnsi" w:hAnsiTheme="minorHAnsi"/>
          <w:sz w:val="22"/>
          <w:szCs w:val="22"/>
        </w:rPr>
        <w:t>-they</w:t>
      </w:r>
      <w:r w:rsidRPr="004A1221">
        <w:rPr>
          <w:rFonts w:asciiTheme="minorHAnsi" w:hAnsiTheme="minorHAnsi"/>
          <w:sz w:val="22"/>
          <w:szCs w:val="22"/>
        </w:rPr>
        <w:t xml:space="preserve"> will be reported on in </w:t>
      </w:r>
      <w:r w:rsidR="00C87BEF" w:rsidRPr="004A1221">
        <w:rPr>
          <w:rFonts w:asciiTheme="minorHAnsi" w:hAnsiTheme="minorHAnsi"/>
          <w:sz w:val="22"/>
          <w:szCs w:val="22"/>
        </w:rPr>
        <w:t xml:space="preserve">our data for </w:t>
      </w:r>
      <w:r w:rsidRPr="004A1221">
        <w:rPr>
          <w:rFonts w:asciiTheme="minorHAnsi" w:hAnsiTheme="minorHAnsi"/>
          <w:sz w:val="22"/>
          <w:szCs w:val="22"/>
        </w:rPr>
        <w:t xml:space="preserve">2018-19. </w:t>
      </w:r>
    </w:p>
    <w:p w:rsidR="004E68D1" w:rsidRPr="004A1221" w:rsidRDefault="004E68D1" w:rsidP="00BF2DFE">
      <w:pPr>
        <w:pStyle w:val="Default"/>
        <w:tabs>
          <w:tab w:val="left" w:pos="4459"/>
        </w:tabs>
        <w:rPr>
          <w:rFonts w:asciiTheme="minorHAnsi" w:hAnsiTheme="minorHAnsi"/>
          <w:sz w:val="22"/>
          <w:szCs w:val="22"/>
        </w:rPr>
      </w:pPr>
    </w:p>
    <w:p w:rsidR="00656CFC" w:rsidRPr="004A1221" w:rsidRDefault="00656CFC" w:rsidP="00BF2DFE">
      <w:pPr>
        <w:pStyle w:val="Default"/>
        <w:tabs>
          <w:tab w:val="left" w:pos="4459"/>
        </w:tabs>
        <w:rPr>
          <w:rFonts w:asciiTheme="minorHAnsi" w:hAnsiTheme="minorHAnsi"/>
          <w:sz w:val="22"/>
          <w:szCs w:val="22"/>
        </w:rPr>
      </w:pPr>
      <w:r w:rsidRPr="004A1221">
        <w:rPr>
          <w:rFonts w:asciiTheme="minorHAnsi" w:hAnsiTheme="minorHAnsi"/>
          <w:sz w:val="22"/>
          <w:szCs w:val="22"/>
        </w:rPr>
        <w:t xml:space="preserve">The data below relates to the </w:t>
      </w:r>
      <w:r w:rsidR="00CA6C6E" w:rsidRPr="004A1221">
        <w:rPr>
          <w:rFonts w:asciiTheme="minorHAnsi" w:hAnsiTheme="minorHAnsi"/>
          <w:sz w:val="22"/>
          <w:szCs w:val="22"/>
        </w:rPr>
        <w:t>8</w:t>
      </w:r>
      <w:r w:rsidRPr="004A1221">
        <w:rPr>
          <w:rFonts w:asciiTheme="minorHAnsi" w:hAnsiTheme="minorHAnsi"/>
          <w:sz w:val="22"/>
          <w:szCs w:val="22"/>
        </w:rPr>
        <w:t xml:space="preserve"> children who joined the Nursery in </w:t>
      </w:r>
      <w:r w:rsidR="00CA6C6E" w:rsidRPr="004A1221">
        <w:rPr>
          <w:rFonts w:asciiTheme="minorHAnsi" w:hAnsiTheme="minorHAnsi"/>
          <w:sz w:val="22"/>
          <w:szCs w:val="22"/>
        </w:rPr>
        <w:t>Autumn</w:t>
      </w:r>
      <w:r w:rsidRPr="004A1221">
        <w:rPr>
          <w:rFonts w:asciiTheme="minorHAnsi" w:hAnsiTheme="minorHAnsi"/>
          <w:sz w:val="22"/>
          <w:szCs w:val="22"/>
        </w:rPr>
        <w:t xml:space="preserve"> 201</w:t>
      </w:r>
      <w:r w:rsidR="00C87BEF" w:rsidRPr="004A1221">
        <w:rPr>
          <w:rFonts w:asciiTheme="minorHAnsi" w:hAnsiTheme="minorHAnsi"/>
          <w:sz w:val="22"/>
          <w:szCs w:val="22"/>
        </w:rPr>
        <w:t>7,</w:t>
      </w:r>
      <w:r w:rsidRPr="004A1221">
        <w:rPr>
          <w:rFonts w:asciiTheme="minorHAnsi" w:hAnsiTheme="minorHAnsi"/>
          <w:sz w:val="22"/>
          <w:szCs w:val="22"/>
        </w:rPr>
        <w:t xml:space="preserve"> </w:t>
      </w:r>
      <w:r w:rsidR="0045094B" w:rsidRPr="004A1221">
        <w:rPr>
          <w:rFonts w:asciiTheme="minorHAnsi" w:hAnsiTheme="minorHAnsi"/>
          <w:sz w:val="22"/>
          <w:szCs w:val="22"/>
        </w:rPr>
        <w:t>leaving in</w:t>
      </w:r>
      <w:r w:rsidRPr="004A1221">
        <w:rPr>
          <w:rFonts w:asciiTheme="minorHAnsi" w:hAnsiTheme="minorHAnsi"/>
          <w:sz w:val="22"/>
          <w:szCs w:val="22"/>
        </w:rPr>
        <w:t xml:space="preserve"> July 201</w:t>
      </w:r>
      <w:r w:rsidR="00C87BEF" w:rsidRPr="004A1221">
        <w:rPr>
          <w:rFonts w:asciiTheme="minorHAnsi" w:hAnsiTheme="minorHAnsi"/>
          <w:sz w:val="22"/>
          <w:szCs w:val="22"/>
        </w:rPr>
        <w:t xml:space="preserve">8, and the 3 children who attended the Nest for the </w:t>
      </w:r>
      <w:r w:rsidR="004A1221" w:rsidRPr="004A1221">
        <w:rPr>
          <w:rFonts w:asciiTheme="minorHAnsi" w:hAnsiTheme="minorHAnsi"/>
          <w:sz w:val="22"/>
          <w:szCs w:val="22"/>
        </w:rPr>
        <w:t xml:space="preserve">full </w:t>
      </w:r>
      <w:r w:rsidR="00C87BEF" w:rsidRPr="004A1221">
        <w:rPr>
          <w:rFonts w:asciiTheme="minorHAnsi" w:hAnsiTheme="minorHAnsi"/>
          <w:sz w:val="22"/>
          <w:szCs w:val="22"/>
        </w:rPr>
        <w:t>year.</w:t>
      </w:r>
    </w:p>
    <w:p w:rsidR="00D8490A" w:rsidRPr="004A1221" w:rsidRDefault="00656CFC" w:rsidP="00BF2DFE">
      <w:pPr>
        <w:pStyle w:val="Default"/>
        <w:tabs>
          <w:tab w:val="left" w:pos="4459"/>
        </w:tabs>
        <w:rPr>
          <w:rFonts w:asciiTheme="minorHAnsi" w:hAnsiTheme="minorHAnsi"/>
          <w:sz w:val="22"/>
          <w:szCs w:val="22"/>
        </w:rPr>
      </w:pPr>
      <w:r w:rsidRPr="004A1221">
        <w:rPr>
          <w:rFonts w:asciiTheme="minorHAnsi" w:hAnsiTheme="minorHAnsi"/>
          <w:sz w:val="22"/>
          <w:szCs w:val="22"/>
        </w:rPr>
        <w:t xml:space="preserve"> </w:t>
      </w:r>
    </w:p>
    <w:p w:rsidR="00BF2DFE" w:rsidRPr="004A1221" w:rsidRDefault="00BF2DFE" w:rsidP="001B198C">
      <w:pPr>
        <w:pStyle w:val="Default"/>
        <w:tabs>
          <w:tab w:val="left" w:pos="4459"/>
        </w:tabs>
        <w:rPr>
          <w:rFonts w:asciiTheme="minorHAnsi" w:hAnsiTheme="minorHAnsi"/>
          <w:color w:val="auto"/>
          <w:sz w:val="22"/>
          <w:szCs w:val="22"/>
        </w:rPr>
      </w:pPr>
      <w:r w:rsidRPr="004A1221">
        <w:rPr>
          <w:rFonts w:asciiTheme="minorHAnsi" w:hAnsiTheme="minorHAnsi"/>
          <w:color w:val="auto"/>
          <w:sz w:val="22"/>
          <w:szCs w:val="22"/>
        </w:rPr>
        <w:t>Early Years P</w:t>
      </w:r>
      <w:r w:rsidR="00A30155" w:rsidRPr="004A1221">
        <w:rPr>
          <w:rFonts w:asciiTheme="minorHAnsi" w:hAnsiTheme="minorHAnsi"/>
          <w:color w:val="auto"/>
          <w:sz w:val="22"/>
          <w:szCs w:val="22"/>
        </w:rPr>
        <w:t xml:space="preserve">upil Premium Allocation for </w:t>
      </w:r>
      <w:r w:rsidR="00503ADD" w:rsidRPr="004A1221">
        <w:rPr>
          <w:rFonts w:asciiTheme="minorHAnsi" w:hAnsiTheme="minorHAnsi"/>
          <w:color w:val="auto"/>
          <w:sz w:val="22"/>
          <w:szCs w:val="22"/>
        </w:rPr>
        <w:t xml:space="preserve">the academic year </w:t>
      </w:r>
      <w:r w:rsidR="00A30155" w:rsidRPr="004A1221">
        <w:rPr>
          <w:rFonts w:asciiTheme="minorHAnsi" w:hAnsiTheme="minorHAnsi"/>
          <w:color w:val="auto"/>
          <w:sz w:val="22"/>
          <w:szCs w:val="22"/>
        </w:rPr>
        <w:t>201</w:t>
      </w:r>
      <w:r w:rsidR="00C87BEF" w:rsidRPr="004A1221">
        <w:rPr>
          <w:rFonts w:asciiTheme="minorHAnsi" w:hAnsiTheme="minorHAnsi"/>
          <w:color w:val="auto"/>
          <w:sz w:val="22"/>
          <w:szCs w:val="22"/>
        </w:rPr>
        <w:t>7</w:t>
      </w:r>
      <w:r w:rsidR="00A30155" w:rsidRPr="004A1221">
        <w:rPr>
          <w:rFonts w:asciiTheme="minorHAnsi" w:hAnsiTheme="minorHAnsi"/>
          <w:color w:val="auto"/>
          <w:sz w:val="22"/>
          <w:szCs w:val="22"/>
        </w:rPr>
        <w:t xml:space="preserve"> – 201</w:t>
      </w:r>
      <w:r w:rsidR="00C87BEF" w:rsidRPr="004A1221">
        <w:rPr>
          <w:rFonts w:asciiTheme="minorHAnsi" w:hAnsiTheme="minorHAnsi"/>
          <w:color w:val="auto"/>
          <w:sz w:val="22"/>
          <w:szCs w:val="22"/>
        </w:rPr>
        <w:t>8</w:t>
      </w:r>
      <w:r w:rsidRPr="004A1221">
        <w:rPr>
          <w:rFonts w:asciiTheme="minorHAnsi" w:hAnsiTheme="minorHAnsi"/>
          <w:color w:val="auto"/>
          <w:sz w:val="22"/>
          <w:szCs w:val="22"/>
        </w:rPr>
        <w:t xml:space="preserve"> was</w:t>
      </w:r>
      <w:r w:rsidR="002E4474" w:rsidRPr="004A1221">
        <w:rPr>
          <w:rFonts w:asciiTheme="minorHAnsi" w:hAnsiTheme="minorHAnsi"/>
          <w:color w:val="auto"/>
          <w:sz w:val="22"/>
          <w:szCs w:val="22"/>
        </w:rPr>
        <w:t xml:space="preserve"> £113.30 per term</w:t>
      </w:r>
      <w:r w:rsidR="004A1221" w:rsidRPr="004A1221">
        <w:rPr>
          <w:rFonts w:asciiTheme="minorHAnsi" w:hAnsiTheme="minorHAnsi"/>
          <w:color w:val="auto"/>
          <w:sz w:val="22"/>
          <w:szCs w:val="22"/>
        </w:rPr>
        <w:t>,</w:t>
      </w:r>
      <w:r w:rsidR="002E4474" w:rsidRPr="004A1221">
        <w:rPr>
          <w:rFonts w:asciiTheme="minorHAnsi" w:hAnsiTheme="minorHAnsi"/>
          <w:color w:val="auto"/>
          <w:sz w:val="22"/>
          <w:szCs w:val="22"/>
        </w:rPr>
        <w:t xml:space="preserve"> </w:t>
      </w:r>
      <w:r w:rsidR="004A1221" w:rsidRPr="004A1221">
        <w:rPr>
          <w:rFonts w:asciiTheme="minorHAnsi" w:hAnsiTheme="minorHAnsi"/>
          <w:color w:val="auto"/>
          <w:sz w:val="22"/>
          <w:szCs w:val="22"/>
        </w:rPr>
        <w:t xml:space="preserve">per child, </w:t>
      </w:r>
      <w:r w:rsidR="002E4474" w:rsidRPr="004A1221">
        <w:rPr>
          <w:rFonts w:asciiTheme="minorHAnsi" w:hAnsiTheme="minorHAnsi"/>
          <w:color w:val="auto"/>
          <w:sz w:val="22"/>
          <w:szCs w:val="22"/>
        </w:rPr>
        <w:t xml:space="preserve">which equates to a total of </w:t>
      </w:r>
      <w:r w:rsidR="00AE78D7" w:rsidRPr="004A1221">
        <w:rPr>
          <w:rFonts w:asciiTheme="minorHAnsi" w:hAnsiTheme="minorHAnsi"/>
          <w:color w:val="auto"/>
          <w:sz w:val="22"/>
          <w:szCs w:val="22"/>
        </w:rPr>
        <w:t xml:space="preserve">£4078.80 for all children </w:t>
      </w:r>
      <w:r w:rsidR="005379BB" w:rsidRPr="004A1221">
        <w:rPr>
          <w:rFonts w:asciiTheme="minorHAnsi" w:hAnsiTheme="minorHAnsi"/>
          <w:color w:val="auto"/>
          <w:sz w:val="22"/>
          <w:szCs w:val="22"/>
        </w:rPr>
        <w:t xml:space="preserve">who attended </w:t>
      </w:r>
      <w:r w:rsidR="00AE78D7" w:rsidRPr="004A1221">
        <w:rPr>
          <w:rFonts w:asciiTheme="minorHAnsi" w:hAnsiTheme="minorHAnsi"/>
          <w:color w:val="auto"/>
          <w:sz w:val="22"/>
          <w:szCs w:val="22"/>
        </w:rPr>
        <w:t>through the school year.</w:t>
      </w:r>
    </w:p>
    <w:p w:rsidR="001B198C" w:rsidRPr="004A1221" w:rsidRDefault="001B198C" w:rsidP="001B198C">
      <w:pPr>
        <w:pStyle w:val="Default"/>
        <w:tabs>
          <w:tab w:val="left" w:pos="4459"/>
        </w:tabs>
        <w:rPr>
          <w:rFonts w:asciiTheme="minorHAnsi" w:hAnsiTheme="minorHAnsi"/>
          <w:sz w:val="22"/>
          <w:szCs w:val="22"/>
        </w:rPr>
      </w:pPr>
    </w:p>
    <w:p w:rsidR="004A1221" w:rsidRPr="004A1221" w:rsidRDefault="00BF2DFE" w:rsidP="004A1221">
      <w:r w:rsidRPr="004A1221">
        <w:t>The EYPP allocation provided targeted interventions led by experienced an</w:t>
      </w:r>
      <w:r w:rsidR="00F8706E" w:rsidRPr="004A1221">
        <w:t xml:space="preserve">d qualified </w:t>
      </w:r>
      <w:r w:rsidR="004A1221" w:rsidRPr="004A1221">
        <w:t>Teachers and Teaching assistants</w:t>
      </w:r>
      <w:r w:rsidRPr="004A1221">
        <w:t xml:space="preserve"> in the Early Years Foundation Stage </w:t>
      </w:r>
      <w:r w:rsidR="004A1221" w:rsidRPr="004A1221">
        <w:t xml:space="preserve">with the aim </w:t>
      </w:r>
      <w:r w:rsidRPr="004A1221">
        <w:t>to ‘narrow the gap’ and i</w:t>
      </w:r>
      <w:r w:rsidR="001B198C" w:rsidRPr="004A1221">
        <w:t xml:space="preserve">mprove levels of attainment. </w:t>
      </w:r>
      <w:r w:rsidR="004A1221" w:rsidRPr="004A1221">
        <w:t xml:space="preserve">Most </w:t>
      </w:r>
      <w:r w:rsidR="00C87BEF" w:rsidRPr="004A1221">
        <w:t xml:space="preserve">of the children in receipt of Pupil Premium funding  attended our ‘Primal play/Kung Fu’ weekly physical sessions which not only help children develop physical and coordination </w:t>
      </w:r>
      <w:r w:rsidR="000809FA" w:rsidRPr="004A1221">
        <w:t>skills</w:t>
      </w:r>
      <w:r w:rsidR="00A56C98" w:rsidRPr="004A1221">
        <w:t>,</w:t>
      </w:r>
      <w:r w:rsidR="000809FA" w:rsidRPr="004A1221">
        <w:t xml:space="preserve"> </w:t>
      </w:r>
      <w:r w:rsidR="00C87BEF" w:rsidRPr="004A1221">
        <w:t xml:space="preserve">but also </w:t>
      </w:r>
      <w:r w:rsidR="004A1221" w:rsidRPr="004A1221">
        <w:t xml:space="preserve">the personal social and emotional skills required for </w:t>
      </w:r>
      <w:r w:rsidR="00C87BEF" w:rsidRPr="004A1221">
        <w:t>co-operative play</w:t>
      </w:r>
      <w:r w:rsidR="004A1221" w:rsidRPr="004A1221">
        <w:t xml:space="preserve">. </w:t>
      </w:r>
      <w:r w:rsidR="00A56C98" w:rsidRPr="004A1221">
        <w:t xml:space="preserve">Communication and Language </w:t>
      </w:r>
      <w:r w:rsidR="004A1221" w:rsidRPr="004A1221">
        <w:t>skills are also developed as children listen to and follow instructions during the session.</w:t>
      </w:r>
      <w:r w:rsidR="00A56C98" w:rsidRPr="004A1221">
        <w:t xml:space="preserve"> </w:t>
      </w:r>
      <w:r w:rsidR="001B198C" w:rsidRPr="004A1221">
        <w:t>The funding was</w:t>
      </w:r>
      <w:r w:rsidRPr="004A1221">
        <w:t xml:space="preserve"> </w:t>
      </w:r>
      <w:r w:rsidR="000809FA" w:rsidRPr="004A1221">
        <w:t xml:space="preserve">also used for </w:t>
      </w:r>
      <w:r w:rsidRPr="004A1221">
        <w:t>1-1 TA support in class</w:t>
      </w:r>
      <w:r w:rsidR="004A1221" w:rsidRPr="004A1221">
        <w:t>,</w:t>
      </w:r>
      <w:r w:rsidR="000809FA" w:rsidRPr="004A1221">
        <w:t xml:space="preserve"> </w:t>
      </w:r>
      <w:r w:rsidRPr="004A1221">
        <w:t>and small group work outside class</w:t>
      </w:r>
      <w:r w:rsidR="004A1221" w:rsidRPr="004A1221">
        <w:t>,</w:t>
      </w:r>
      <w:r w:rsidR="000809FA" w:rsidRPr="004A1221">
        <w:t xml:space="preserve"> in order to </w:t>
      </w:r>
      <w:r w:rsidRPr="004A1221">
        <w:t xml:space="preserve">develop CL, PSED and early learning skills </w:t>
      </w:r>
      <w:r w:rsidR="00656CFC" w:rsidRPr="004A1221">
        <w:t>in maths and writing</w:t>
      </w:r>
      <w:r w:rsidR="000809FA" w:rsidRPr="004A1221">
        <w:t xml:space="preserve">. </w:t>
      </w:r>
      <w:r w:rsidR="00656CFC" w:rsidRPr="004A1221">
        <w:t xml:space="preserve"> </w:t>
      </w:r>
      <w:r w:rsidR="004A1221" w:rsidRPr="004A1221">
        <w:t xml:space="preserve">We also employ a specialist music teacher on a fortnightly basis and although Pupil Premium funding is not used for her as all children attend her sessions in small groups she often tailors lessons to support them and build self - esteem and confidence as well as listening and attention skills through specific activities.  </w:t>
      </w:r>
    </w:p>
    <w:p w:rsidR="005A6E36" w:rsidRPr="004A1221" w:rsidRDefault="000809FA" w:rsidP="005036A2">
      <w:r w:rsidRPr="004A1221">
        <w:t>Many of the families receiving pupil premium funding had family worker support, and 1:1 support from staff through the year when needed</w:t>
      </w:r>
      <w:r w:rsidR="00356FC0" w:rsidRPr="004A1221">
        <w:t>.</w:t>
      </w:r>
      <w:r w:rsidRPr="004A1221">
        <w:t xml:space="preserve"> </w:t>
      </w:r>
      <w:r w:rsidR="00356FC0" w:rsidRPr="004A1221">
        <w:t>Homerton firmly believes in</w:t>
      </w:r>
      <w:r w:rsidRPr="004A1221">
        <w:t xml:space="preserve"> </w:t>
      </w:r>
      <w:r w:rsidR="00356FC0" w:rsidRPr="004A1221">
        <w:t>supporting the whole family in order to achieve best outcomes for individual children.</w:t>
      </w:r>
      <w:r w:rsidR="00F8706E" w:rsidRPr="004A1221">
        <w:t xml:space="preserve"> </w:t>
      </w:r>
    </w:p>
    <w:tbl>
      <w:tblPr>
        <w:tblStyle w:val="TableGrid2"/>
        <w:tblW w:w="10867" w:type="dxa"/>
        <w:tblInd w:w="-459" w:type="dxa"/>
        <w:tblLook w:val="04A0" w:firstRow="1" w:lastRow="0" w:firstColumn="1" w:lastColumn="0" w:noHBand="0" w:noVBand="1"/>
      </w:tblPr>
      <w:tblGrid>
        <w:gridCol w:w="1247"/>
        <w:gridCol w:w="1766"/>
        <w:gridCol w:w="1766"/>
        <w:gridCol w:w="1543"/>
        <w:gridCol w:w="1515"/>
        <w:gridCol w:w="1515"/>
        <w:gridCol w:w="1515"/>
      </w:tblGrid>
      <w:tr w:rsidR="007158D8" w:rsidRPr="007158D8" w:rsidTr="00575F9D">
        <w:tc>
          <w:tcPr>
            <w:tcW w:w="10867" w:type="dxa"/>
            <w:gridSpan w:val="7"/>
          </w:tcPr>
          <w:p w:rsidR="007158D8" w:rsidRPr="007158D8" w:rsidRDefault="007158D8" w:rsidP="007158D8">
            <w:pPr>
              <w:tabs>
                <w:tab w:val="left" w:pos="4459"/>
              </w:tabs>
              <w:autoSpaceDE w:val="0"/>
              <w:autoSpaceDN w:val="0"/>
              <w:adjustRightInd w:val="0"/>
              <w:jc w:val="center"/>
              <w:rPr>
                <w:rFonts w:cs="Comic Sans MS"/>
                <w:b/>
                <w:color w:val="000000"/>
                <w:sz w:val="24"/>
                <w:szCs w:val="24"/>
              </w:rPr>
            </w:pPr>
            <w:r w:rsidRPr="007158D8">
              <w:rPr>
                <w:rFonts w:cs="Comic Sans MS"/>
                <w:b/>
                <w:color w:val="000000"/>
                <w:sz w:val="24"/>
                <w:szCs w:val="24"/>
              </w:rPr>
              <w:t>IMPACT: PROGRESS and ATTAINMENT</w:t>
            </w:r>
          </w:p>
        </w:tc>
      </w:tr>
      <w:tr w:rsidR="007158D8" w:rsidRPr="007158D8" w:rsidTr="009A6470">
        <w:tc>
          <w:tcPr>
            <w:tcW w:w="1247" w:type="dxa"/>
          </w:tcPr>
          <w:p w:rsidR="007158D8" w:rsidRPr="007158D8" w:rsidRDefault="007158D8" w:rsidP="007158D8">
            <w:pPr>
              <w:tabs>
                <w:tab w:val="left" w:pos="4459"/>
              </w:tabs>
              <w:autoSpaceDE w:val="0"/>
              <w:autoSpaceDN w:val="0"/>
              <w:adjustRightInd w:val="0"/>
              <w:rPr>
                <w:rFonts w:cs="Comic Sans MS"/>
                <w:color w:val="000000"/>
                <w:sz w:val="24"/>
                <w:szCs w:val="24"/>
              </w:rPr>
            </w:pPr>
          </w:p>
        </w:tc>
        <w:tc>
          <w:tcPr>
            <w:tcW w:w="1766"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Communication and Language</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766"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Communication and Language</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c>
          <w:tcPr>
            <w:tcW w:w="1543"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Physical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515"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Physical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c>
          <w:tcPr>
            <w:tcW w:w="1515"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Personal, social and emotional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515"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Personal, social and emotional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r>
      <w:tr w:rsidR="008959B5" w:rsidRPr="007158D8" w:rsidTr="009A6470">
        <w:tc>
          <w:tcPr>
            <w:tcW w:w="1247" w:type="dxa"/>
          </w:tcPr>
          <w:p w:rsidR="008959B5" w:rsidRDefault="008959B5"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1</w:t>
            </w:r>
          </w:p>
          <w:p w:rsidR="00575F9D" w:rsidRDefault="00575F9D" w:rsidP="000809FA">
            <w:pPr>
              <w:tabs>
                <w:tab w:val="left" w:pos="4459"/>
              </w:tabs>
              <w:autoSpaceDE w:val="0"/>
              <w:autoSpaceDN w:val="0"/>
              <w:adjustRightInd w:val="0"/>
              <w:rPr>
                <w:rFonts w:cs="Comic Sans MS"/>
                <w:color w:val="000000"/>
                <w:sz w:val="24"/>
                <w:szCs w:val="24"/>
              </w:rPr>
            </w:pPr>
          </w:p>
          <w:p w:rsidR="000809FA" w:rsidRPr="007158D8" w:rsidRDefault="000809FA" w:rsidP="000809FA">
            <w:pPr>
              <w:tabs>
                <w:tab w:val="left" w:pos="4459"/>
              </w:tabs>
              <w:autoSpaceDE w:val="0"/>
              <w:autoSpaceDN w:val="0"/>
              <w:adjustRightInd w:val="0"/>
              <w:rPr>
                <w:rFonts w:cs="Comic Sans MS"/>
                <w:color w:val="000000"/>
                <w:sz w:val="24"/>
                <w:szCs w:val="24"/>
              </w:rPr>
            </w:pPr>
            <w:r>
              <w:rPr>
                <w:rFonts w:cs="Comic Sans MS"/>
                <w:color w:val="000000"/>
                <w:sz w:val="24"/>
                <w:szCs w:val="24"/>
              </w:rPr>
              <w:t>From Nest</w:t>
            </w:r>
          </w:p>
        </w:tc>
        <w:tc>
          <w:tcPr>
            <w:tcW w:w="1766" w:type="dxa"/>
          </w:tcPr>
          <w:p w:rsidR="008959B5"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766" w:type="dxa"/>
          </w:tcPr>
          <w:p w:rsidR="008959B5"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months</w:t>
            </w:r>
          </w:p>
        </w:tc>
        <w:tc>
          <w:tcPr>
            <w:tcW w:w="1543" w:type="dxa"/>
          </w:tcPr>
          <w:p w:rsidR="008959B5" w:rsidRPr="007158D8" w:rsidRDefault="008959B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 – 50 months</w:t>
            </w:r>
          </w:p>
        </w:tc>
        <w:tc>
          <w:tcPr>
            <w:tcW w:w="1515" w:type="dxa"/>
          </w:tcPr>
          <w:p w:rsidR="008959B5"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months</w:t>
            </w:r>
          </w:p>
        </w:tc>
        <w:tc>
          <w:tcPr>
            <w:tcW w:w="1515" w:type="dxa"/>
          </w:tcPr>
          <w:p w:rsidR="008959B5" w:rsidRPr="007158D8" w:rsidRDefault="00575F9D" w:rsidP="007158D8">
            <w:pPr>
              <w:tabs>
                <w:tab w:val="left" w:pos="4459"/>
              </w:tabs>
              <w:autoSpaceDE w:val="0"/>
              <w:autoSpaceDN w:val="0"/>
              <w:adjustRightInd w:val="0"/>
              <w:rPr>
                <w:rFonts w:cs="Comic Sans MS"/>
                <w:color w:val="000000"/>
                <w:sz w:val="24"/>
                <w:szCs w:val="24"/>
              </w:rPr>
            </w:pPr>
            <w:r>
              <w:t>30-50</w:t>
            </w:r>
            <w:r w:rsidR="008959B5" w:rsidRPr="00EE1D46">
              <w:t xml:space="preserve"> months</w:t>
            </w:r>
          </w:p>
        </w:tc>
        <w:tc>
          <w:tcPr>
            <w:tcW w:w="1515" w:type="dxa"/>
          </w:tcPr>
          <w:p w:rsidR="008959B5" w:rsidRPr="007158D8" w:rsidRDefault="00575F9D" w:rsidP="007158D8">
            <w:pPr>
              <w:tabs>
                <w:tab w:val="left" w:pos="4459"/>
              </w:tabs>
              <w:autoSpaceDE w:val="0"/>
              <w:autoSpaceDN w:val="0"/>
              <w:adjustRightInd w:val="0"/>
              <w:rPr>
                <w:rFonts w:cs="Comic Sans MS"/>
                <w:color w:val="000000"/>
                <w:sz w:val="24"/>
                <w:szCs w:val="24"/>
              </w:rPr>
            </w:pPr>
            <w:r>
              <w:t>40-60</w:t>
            </w:r>
            <w:r w:rsidR="008959B5" w:rsidRPr="00EE1D46">
              <w:t>months</w:t>
            </w:r>
          </w:p>
        </w:tc>
      </w:tr>
      <w:tr w:rsidR="007158D8" w:rsidRPr="007158D8" w:rsidTr="009A6470">
        <w:tc>
          <w:tcPr>
            <w:tcW w:w="1247" w:type="dxa"/>
          </w:tcPr>
          <w:p w:rsidR="00575F9D"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2</w:t>
            </w:r>
          </w:p>
          <w:p w:rsidR="00375866" w:rsidRPr="007158D8" w:rsidRDefault="000809FA"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5 termer</w:t>
            </w:r>
          </w:p>
        </w:tc>
        <w:tc>
          <w:tcPr>
            <w:tcW w:w="1766" w:type="dxa"/>
          </w:tcPr>
          <w:p w:rsidR="007158D8" w:rsidRPr="007158D8" w:rsidRDefault="000809FA"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Pr>
                <w:rFonts w:cs="Comic Sans MS"/>
                <w:color w:val="000000"/>
                <w:sz w:val="24"/>
                <w:szCs w:val="24"/>
              </w:rPr>
              <w:t xml:space="preserve"> months</w:t>
            </w:r>
          </w:p>
        </w:tc>
        <w:tc>
          <w:tcPr>
            <w:tcW w:w="1766" w:type="dxa"/>
          </w:tcPr>
          <w:p w:rsidR="007158D8" w:rsidRPr="007158D8" w:rsidRDefault="000809FA"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543" w:type="dxa"/>
          </w:tcPr>
          <w:p w:rsidR="007158D8" w:rsidRPr="007158D8" w:rsidRDefault="000809FA"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Pr>
                <w:rFonts w:cs="Comic Sans MS"/>
                <w:color w:val="000000"/>
                <w:sz w:val="24"/>
                <w:szCs w:val="24"/>
              </w:rPr>
              <w:t xml:space="preserve"> months</w:t>
            </w:r>
          </w:p>
        </w:tc>
        <w:tc>
          <w:tcPr>
            <w:tcW w:w="1515" w:type="dxa"/>
          </w:tcPr>
          <w:p w:rsidR="007158D8" w:rsidRPr="007158D8" w:rsidRDefault="000809FA"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515" w:type="dxa"/>
          </w:tcPr>
          <w:p w:rsidR="007158D8" w:rsidRPr="007158D8"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Pr>
                <w:rFonts w:cs="Comic Sans MS"/>
                <w:color w:val="000000"/>
                <w:sz w:val="24"/>
                <w:szCs w:val="24"/>
              </w:rPr>
              <w:t xml:space="preserve"> months</w:t>
            </w:r>
          </w:p>
        </w:tc>
        <w:tc>
          <w:tcPr>
            <w:tcW w:w="1515" w:type="dxa"/>
          </w:tcPr>
          <w:p w:rsidR="007158D8" w:rsidRPr="007158D8"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3</w:t>
            </w:r>
          </w:p>
          <w:p w:rsidR="00575F9D"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5 termer</w:t>
            </w:r>
          </w:p>
          <w:p w:rsidR="00375866" w:rsidRPr="007158D8" w:rsidRDefault="00375866" w:rsidP="0031587F">
            <w:pPr>
              <w:tabs>
                <w:tab w:val="left" w:pos="4459"/>
              </w:tabs>
              <w:autoSpaceDE w:val="0"/>
              <w:autoSpaceDN w:val="0"/>
              <w:adjustRightInd w:val="0"/>
              <w:rPr>
                <w:rFonts w:cs="Comic Sans MS"/>
                <w:color w:val="000000"/>
                <w:sz w:val="24"/>
                <w:szCs w:val="24"/>
              </w:rPr>
            </w:pPr>
          </w:p>
        </w:tc>
        <w:tc>
          <w:tcPr>
            <w:tcW w:w="1766" w:type="dxa"/>
          </w:tcPr>
          <w:p w:rsidR="007158D8"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766" w:type="dxa"/>
          </w:tcPr>
          <w:p w:rsidR="007158D8" w:rsidRPr="007158D8"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 months</w:t>
            </w:r>
          </w:p>
        </w:tc>
        <w:tc>
          <w:tcPr>
            <w:tcW w:w="1543" w:type="dxa"/>
          </w:tcPr>
          <w:p w:rsidR="007158D8" w:rsidRPr="007158D8" w:rsidRDefault="008959B5"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rsidR="007158D8" w:rsidRPr="007158D8"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months</w:t>
            </w:r>
          </w:p>
        </w:tc>
        <w:tc>
          <w:tcPr>
            <w:tcW w:w="1515"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r w:rsidR="008959B5">
              <w:rPr>
                <w:rFonts w:cs="Comic Sans MS"/>
                <w:color w:val="000000"/>
                <w:sz w:val="24"/>
                <w:szCs w:val="24"/>
              </w:rPr>
              <w:t>months</w:t>
            </w:r>
          </w:p>
        </w:tc>
        <w:tc>
          <w:tcPr>
            <w:tcW w:w="1515" w:type="dxa"/>
          </w:tcPr>
          <w:p w:rsidR="007158D8" w:rsidRPr="007158D8"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4</w:t>
            </w:r>
          </w:p>
          <w:p w:rsidR="00BF2B59" w:rsidRDefault="009A6470" w:rsidP="00FB1C6E">
            <w:pPr>
              <w:tabs>
                <w:tab w:val="left" w:pos="4459"/>
              </w:tabs>
              <w:autoSpaceDE w:val="0"/>
              <w:autoSpaceDN w:val="0"/>
              <w:adjustRightInd w:val="0"/>
              <w:rPr>
                <w:rFonts w:cs="Comic Sans MS"/>
                <w:color w:val="000000"/>
                <w:sz w:val="24"/>
                <w:szCs w:val="24"/>
              </w:rPr>
            </w:pPr>
            <w:r>
              <w:rPr>
                <w:rFonts w:cs="Comic Sans MS"/>
                <w:color w:val="000000"/>
                <w:sz w:val="24"/>
                <w:szCs w:val="24"/>
              </w:rPr>
              <w:t>Started November 2017</w:t>
            </w:r>
            <w:r w:rsidR="00BF2B59">
              <w:rPr>
                <w:rFonts w:cs="Comic Sans MS"/>
                <w:color w:val="000000"/>
                <w:sz w:val="24"/>
                <w:szCs w:val="24"/>
              </w:rPr>
              <w:t xml:space="preserve"> </w:t>
            </w:r>
          </w:p>
          <w:p w:rsidR="00375866" w:rsidRPr="007158D8" w:rsidRDefault="00375866" w:rsidP="00FB1C6E">
            <w:pPr>
              <w:tabs>
                <w:tab w:val="left" w:pos="4459"/>
              </w:tabs>
              <w:autoSpaceDE w:val="0"/>
              <w:autoSpaceDN w:val="0"/>
              <w:adjustRightInd w:val="0"/>
              <w:rPr>
                <w:rFonts w:cs="Comic Sans MS"/>
                <w:color w:val="000000"/>
                <w:sz w:val="24"/>
                <w:szCs w:val="24"/>
              </w:rPr>
            </w:pPr>
          </w:p>
        </w:tc>
        <w:tc>
          <w:tcPr>
            <w:tcW w:w="1766" w:type="dxa"/>
          </w:tcPr>
          <w:p w:rsidR="007158D8" w:rsidRPr="007158D8" w:rsidRDefault="00B66D45" w:rsidP="00BF2B59">
            <w:pPr>
              <w:tabs>
                <w:tab w:val="left" w:pos="4459"/>
              </w:tabs>
              <w:autoSpaceDE w:val="0"/>
              <w:autoSpaceDN w:val="0"/>
              <w:adjustRightInd w:val="0"/>
              <w:rPr>
                <w:rFonts w:cs="Comic Sans MS"/>
                <w:color w:val="000000"/>
                <w:sz w:val="24"/>
                <w:szCs w:val="24"/>
              </w:rPr>
            </w:pPr>
            <w:r>
              <w:rPr>
                <w:rFonts w:cs="Comic Sans MS"/>
                <w:color w:val="000000"/>
                <w:sz w:val="24"/>
                <w:szCs w:val="24"/>
              </w:rPr>
              <w:lastRenderedPageBreak/>
              <w:t>22-36</w:t>
            </w:r>
            <w:r w:rsidR="008959B5">
              <w:rPr>
                <w:rFonts w:cs="Comic Sans MS"/>
                <w:color w:val="000000"/>
                <w:sz w:val="24"/>
                <w:szCs w:val="24"/>
              </w:rPr>
              <w:t xml:space="preserve"> months</w:t>
            </w:r>
          </w:p>
        </w:tc>
        <w:tc>
          <w:tcPr>
            <w:tcW w:w="1766"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sidRPr="008959B5">
              <w:rPr>
                <w:rFonts w:cs="Comic Sans MS"/>
                <w:color w:val="000000"/>
                <w:sz w:val="24"/>
                <w:szCs w:val="24"/>
              </w:rPr>
              <w:t xml:space="preserve"> months</w:t>
            </w:r>
          </w:p>
        </w:tc>
        <w:tc>
          <w:tcPr>
            <w:tcW w:w="1543"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BF2B59">
              <w:rPr>
                <w:rFonts w:cs="Comic Sans MS"/>
                <w:color w:val="000000"/>
                <w:sz w:val="24"/>
                <w:szCs w:val="24"/>
              </w:rPr>
              <w:t xml:space="preserve"> </w:t>
            </w:r>
            <w:r w:rsidR="008959B5" w:rsidRPr="008959B5">
              <w:rPr>
                <w:rFonts w:cs="Comic Sans MS"/>
                <w:color w:val="000000"/>
                <w:sz w:val="24"/>
                <w:szCs w:val="24"/>
              </w:rPr>
              <w:t>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sidRPr="008959B5">
              <w:rPr>
                <w:rFonts w:cs="Comic Sans MS"/>
                <w:color w:val="000000"/>
                <w:sz w:val="24"/>
                <w:szCs w:val="24"/>
              </w:rPr>
              <w:t xml:space="preserve"> months</w:t>
            </w: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5</w:t>
            </w:r>
          </w:p>
          <w:p w:rsidR="00375866" w:rsidRDefault="00375866" w:rsidP="007158D8">
            <w:pPr>
              <w:tabs>
                <w:tab w:val="left" w:pos="4459"/>
              </w:tabs>
              <w:autoSpaceDE w:val="0"/>
              <w:autoSpaceDN w:val="0"/>
              <w:adjustRightInd w:val="0"/>
              <w:rPr>
                <w:rFonts w:cs="Comic Sans MS"/>
                <w:color w:val="000000"/>
                <w:sz w:val="24"/>
                <w:szCs w:val="24"/>
              </w:rPr>
            </w:pPr>
          </w:p>
          <w:p w:rsidR="00BF2B59" w:rsidRPr="007158D8" w:rsidRDefault="00BF2B59" w:rsidP="00FB1C6E">
            <w:pPr>
              <w:tabs>
                <w:tab w:val="left" w:pos="4459"/>
              </w:tabs>
              <w:autoSpaceDE w:val="0"/>
              <w:autoSpaceDN w:val="0"/>
              <w:adjustRightInd w:val="0"/>
              <w:rPr>
                <w:rFonts w:cs="Comic Sans MS"/>
                <w:color w:val="000000"/>
                <w:sz w:val="24"/>
                <w:szCs w:val="24"/>
              </w:rPr>
            </w:pPr>
          </w:p>
        </w:tc>
        <w:tc>
          <w:tcPr>
            <w:tcW w:w="1766"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sidRPr="008959B5">
              <w:rPr>
                <w:rFonts w:cs="Comic Sans MS"/>
                <w:color w:val="000000"/>
                <w:sz w:val="24"/>
                <w:szCs w:val="24"/>
              </w:rPr>
              <w:t xml:space="preserve"> months</w:t>
            </w:r>
          </w:p>
        </w:tc>
        <w:tc>
          <w:tcPr>
            <w:tcW w:w="1766"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sidRPr="008959B5">
              <w:rPr>
                <w:rFonts w:cs="Comic Sans MS"/>
                <w:color w:val="000000"/>
                <w:sz w:val="24"/>
                <w:szCs w:val="24"/>
              </w:rPr>
              <w:t xml:space="preserve"> months</w:t>
            </w:r>
          </w:p>
        </w:tc>
        <w:tc>
          <w:tcPr>
            <w:tcW w:w="1543"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BF2B59">
              <w:rPr>
                <w:rFonts w:cs="Comic Sans MS"/>
                <w:color w:val="000000"/>
                <w:sz w:val="24"/>
                <w:szCs w:val="24"/>
              </w:rPr>
              <w:t xml:space="preserve"> </w:t>
            </w:r>
            <w:r w:rsidR="008959B5">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sidRPr="008959B5">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sidRPr="008959B5">
              <w:rPr>
                <w:rFonts w:cs="Comic Sans MS"/>
                <w:color w:val="000000"/>
                <w:sz w:val="24"/>
                <w:szCs w:val="24"/>
              </w:rPr>
              <w:t xml:space="preserve"> months</w:t>
            </w:r>
          </w:p>
        </w:tc>
        <w:tc>
          <w:tcPr>
            <w:tcW w:w="1515" w:type="dxa"/>
          </w:tcPr>
          <w:p w:rsid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p w:rsidR="00BF2B59" w:rsidRPr="007158D8" w:rsidRDefault="00BF2B59" w:rsidP="007158D8">
            <w:pPr>
              <w:tabs>
                <w:tab w:val="left" w:pos="4459"/>
              </w:tabs>
              <w:autoSpaceDE w:val="0"/>
              <w:autoSpaceDN w:val="0"/>
              <w:adjustRightInd w:val="0"/>
              <w:rPr>
                <w:rFonts w:cs="Comic Sans MS"/>
                <w:color w:val="000000"/>
                <w:sz w:val="24"/>
                <w:szCs w:val="24"/>
              </w:rPr>
            </w:pP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sz w:val="24"/>
                <w:szCs w:val="24"/>
              </w:rPr>
            </w:pPr>
            <w:r w:rsidRPr="007158D8">
              <w:rPr>
                <w:rFonts w:cs="Comic Sans MS"/>
                <w:sz w:val="24"/>
                <w:szCs w:val="24"/>
              </w:rPr>
              <w:t>Child 6</w:t>
            </w:r>
          </w:p>
          <w:p w:rsidR="00375866" w:rsidRDefault="00B66D45" w:rsidP="00FB1C6E">
            <w:pPr>
              <w:tabs>
                <w:tab w:val="left" w:pos="4459"/>
              </w:tabs>
              <w:autoSpaceDE w:val="0"/>
              <w:autoSpaceDN w:val="0"/>
              <w:adjustRightInd w:val="0"/>
              <w:rPr>
                <w:rFonts w:cs="Comic Sans MS"/>
                <w:sz w:val="24"/>
                <w:szCs w:val="24"/>
              </w:rPr>
            </w:pPr>
            <w:r>
              <w:rPr>
                <w:rFonts w:cs="Comic Sans MS"/>
                <w:sz w:val="24"/>
                <w:szCs w:val="24"/>
              </w:rPr>
              <w:t xml:space="preserve">5 termer </w:t>
            </w:r>
          </w:p>
          <w:p w:rsidR="00B66D45" w:rsidRPr="007158D8" w:rsidRDefault="00B66D45" w:rsidP="00FB1C6E">
            <w:pPr>
              <w:tabs>
                <w:tab w:val="left" w:pos="4459"/>
              </w:tabs>
              <w:autoSpaceDE w:val="0"/>
              <w:autoSpaceDN w:val="0"/>
              <w:adjustRightInd w:val="0"/>
              <w:rPr>
                <w:rFonts w:cs="Comic Sans MS"/>
                <w:sz w:val="24"/>
                <w:szCs w:val="24"/>
              </w:rPr>
            </w:pPr>
          </w:p>
        </w:tc>
        <w:tc>
          <w:tcPr>
            <w:tcW w:w="1766" w:type="dxa"/>
          </w:tcPr>
          <w:p w:rsid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p w:rsidR="00BF2B59" w:rsidRPr="007158D8" w:rsidRDefault="00BF2B59" w:rsidP="007158D8">
            <w:pPr>
              <w:tabs>
                <w:tab w:val="left" w:pos="4459"/>
              </w:tabs>
              <w:autoSpaceDE w:val="0"/>
              <w:autoSpaceDN w:val="0"/>
              <w:adjustRightInd w:val="0"/>
              <w:rPr>
                <w:rFonts w:cs="Comic Sans MS"/>
                <w:color w:val="000000"/>
                <w:sz w:val="24"/>
                <w:szCs w:val="24"/>
              </w:rPr>
            </w:pPr>
          </w:p>
        </w:tc>
        <w:tc>
          <w:tcPr>
            <w:tcW w:w="1766"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43" w:type="dxa"/>
          </w:tcPr>
          <w:p w:rsidR="007158D8" w:rsidRPr="007158D8" w:rsidRDefault="00145F63" w:rsidP="007158D8">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30 – 50 months</w:t>
            </w:r>
          </w:p>
        </w:tc>
        <w:tc>
          <w:tcPr>
            <w:tcW w:w="1515" w:type="dxa"/>
          </w:tcPr>
          <w:p w:rsidR="007158D8" w:rsidRPr="007158D8" w:rsidRDefault="00145F63"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 – 60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sz w:val="24"/>
                <w:szCs w:val="24"/>
              </w:rPr>
            </w:pPr>
            <w:r w:rsidRPr="007158D8">
              <w:rPr>
                <w:rFonts w:cs="Comic Sans MS"/>
                <w:sz w:val="24"/>
                <w:szCs w:val="24"/>
              </w:rPr>
              <w:t>Child 7</w:t>
            </w:r>
          </w:p>
          <w:p w:rsidR="00375866" w:rsidRPr="007158D8" w:rsidRDefault="00375866" w:rsidP="00FB1C6E">
            <w:pPr>
              <w:tabs>
                <w:tab w:val="left" w:pos="4459"/>
              </w:tabs>
              <w:autoSpaceDE w:val="0"/>
              <w:autoSpaceDN w:val="0"/>
              <w:adjustRightInd w:val="0"/>
              <w:rPr>
                <w:rFonts w:cs="Comic Sans MS"/>
                <w:sz w:val="24"/>
                <w:szCs w:val="24"/>
              </w:rPr>
            </w:pPr>
          </w:p>
        </w:tc>
        <w:tc>
          <w:tcPr>
            <w:tcW w:w="1766"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766" w:type="dxa"/>
          </w:tcPr>
          <w:p w:rsidR="007158D8" w:rsidRPr="007158D8" w:rsidRDefault="00BF2B59"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r w:rsidR="00145F63">
              <w:rPr>
                <w:rFonts w:cs="Comic Sans MS"/>
                <w:color w:val="000000"/>
                <w:sz w:val="24"/>
                <w:szCs w:val="24"/>
              </w:rPr>
              <w:t xml:space="preserve"> months</w:t>
            </w:r>
          </w:p>
        </w:tc>
        <w:tc>
          <w:tcPr>
            <w:tcW w:w="1543" w:type="dxa"/>
          </w:tcPr>
          <w:p w:rsidR="007158D8"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22-36 </w:t>
            </w:r>
            <w:r w:rsidR="00145F63" w:rsidRPr="008959B5">
              <w:rPr>
                <w:rFonts w:cs="Comic Sans MS"/>
                <w:color w:val="000000"/>
                <w:sz w:val="24"/>
                <w:szCs w:val="24"/>
              </w:rPr>
              <w:t xml:space="preserve"> months</w:t>
            </w:r>
          </w:p>
        </w:tc>
        <w:tc>
          <w:tcPr>
            <w:tcW w:w="1515" w:type="dxa"/>
          </w:tcPr>
          <w:p w:rsidR="007158D8"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15" w:type="dxa"/>
          </w:tcPr>
          <w:p w:rsidR="007158D8"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16-26 </w:t>
            </w:r>
            <w:r w:rsidR="00145F63" w:rsidRPr="008959B5">
              <w:rPr>
                <w:rFonts w:cs="Comic Sans MS"/>
                <w:color w:val="000000"/>
                <w:sz w:val="24"/>
                <w:szCs w:val="24"/>
              </w:rPr>
              <w:t>months</w:t>
            </w:r>
          </w:p>
        </w:tc>
        <w:tc>
          <w:tcPr>
            <w:tcW w:w="1515" w:type="dxa"/>
          </w:tcPr>
          <w:p w:rsidR="007158D8"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r w:rsidR="00145F63">
              <w:rPr>
                <w:rFonts w:cs="Comic Sans MS"/>
                <w:color w:val="000000"/>
                <w:sz w:val="24"/>
                <w:szCs w:val="24"/>
              </w:rPr>
              <w:t>months</w:t>
            </w:r>
          </w:p>
        </w:tc>
      </w:tr>
      <w:tr w:rsidR="009A6470" w:rsidRPr="007158D8" w:rsidTr="009A6470">
        <w:tc>
          <w:tcPr>
            <w:tcW w:w="1247" w:type="dxa"/>
          </w:tcPr>
          <w:p w:rsidR="009A6470" w:rsidRDefault="009A6470" w:rsidP="007158D8">
            <w:pPr>
              <w:tabs>
                <w:tab w:val="left" w:pos="4459"/>
              </w:tabs>
              <w:autoSpaceDE w:val="0"/>
              <w:autoSpaceDN w:val="0"/>
              <w:adjustRightInd w:val="0"/>
              <w:rPr>
                <w:rFonts w:cs="Comic Sans MS"/>
                <w:sz w:val="24"/>
                <w:szCs w:val="24"/>
              </w:rPr>
            </w:pPr>
            <w:r>
              <w:rPr>
                <w:rFonts w:cs="Comic Sans MS"/>
                <w:sz w:val="24"/>
                <w:szCs w:val="24"/>
              </w:rPr>
              <w:t xml:space="preserve">Child 8 </w:t>
            </w:r>
          </w:p>
          <w:p w:rsidR="009A6470" w:rsidRDefault="009A6470" w:rsidP="007158D8">
            <w:pPr>
              <w:tabs>
                <w:tab w:val="left" w:pos="4459"/>
              </w:tabs>
              <w:autoSpaceDE w:val="0"/>
              <w:autoSpaceDN w:val="0"/>
              <w:adjustRightInd w:val="0"/>
              <w:rPr>
                <w:rFonts w:cs="Comic Sans MS"/>
                <w:sz w:val="24"/>
                <w:szCs w:val="24"/>
              </w:rPr>
            </w:pPr>
            <w:r>
              <w:rPr>
                <w:rFonts w:cs="Comic Sans MS"/>
                <w:sz w:val="24"/>
                <w:szCs w:val="24"/>
              </w:rPr>
              <w:t xml:space="preserve">Joined Nursery in October 2017 </w:t>
            </w:r>
          </w:p>
          <w:p w:rsidR="009A6470" w:rsidRPr="007158D8" w:rsidRDefault="009A6470" w:rsidP="007158D8">
            <w:pPr>
              <w:tabs>
                <w:tab w:val="left" w:pos="4459"/>
              </w:tabs>
              <w:autoSpaceDE w:val="0"/>
              <w:autoSpaceDN w:val="0"/>
              <w:adjustRightInd w:val="0"/>
              <w:rPr>
                <w:rFonts w:cs="Comic Sans MS"/>
                <w:sz w:val="24"/>
                <w:szCs w:val="24"/>
              </w:rPr>
            </w:pPr>
          </w:p>
        </w:tc>
        <w:tc>
          <w:tcPr>
            <w:tcW w:w="1766"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 months</w:t>
            </w:r>
          </w:p>
        </w:tc>
        <w:tc>
          <w:tcPr>
            <w:tcW w:w="1766"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 months</w:t>
            </w:r>
          </w:p>
        </w:tc>
        <w:tc>
          <w:tcPr>
            <w:tcW w:w="1543"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 months</w:t>
            </w:r>
          </w:p>
        </w:tc>
        <w:tc>
          <w:tcPr>
            <w:tcW w:w="1515"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 months</w:t>
            </w:r>
          </w:p>
        </w:tc>
        <w:tc>
          <w:tcPr>
            <w:tcW w:w="1515"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 months</w:t>
            </w:r>
          </w:p>
        </w:tc>
        <w:tc>
          <w:tcPr>
            <w:tcW w:w="1515" w:type="dxa"/>
          </w:tcPr>
          <w:p w:rsidR="009A6470" w:rsidRDefault="009A647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 months</w:t>
            </w:r>
          </w:p>
        </w:tc>
      </w:tr>
      <w:tr w:rsidR="008959B5" w:rsidRPr="007158D8" w:rsidTr="009A6470">
        <w:tc>
          <w:tcPr>
            <w:tcW w:w="1247" w:type="dxa"/>
          </w:tcPr>
          <w:p w:rsidR="008959B5"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w:t>
            </w:r>
            <w:r w:rsidR="009A6470">
              <w:rPr>
                <w:rFonts w:cs="Comic Sans MS"/>
                <w:sz w:val="24"/>
                <w:szCs w:val="24"/>
              </w:rPr>
              <w:t>9</w:t>
            </w:r>
          </w:p>
          <w:p w:rsidR="00A56C98" w:rsidRDefault="00A56C98" w:rsidP="007158D8">
            <w:pPr>
              <w:tabs>
                <w:tab w:val="left" w:pos="4459"/>
              </w:tabs>
              <w:autoSpaceDE w:val="0"/>
              <w:autoSpaceDN w:val="0"/>
              <w:adjustRightInd w:val="0"/>
              <w:rPr>
                <w:rFonts w:cs="Comic Sans MS"/>
                <w:sz w:val="24"/>
                <w:szCs w:val="24"/>
              </w:rPr>
            </w:pPr>
            <w:r>
              <w:rPr>
                <w:rFonts w:cs="Comic Sans MS"/>
                <w:sz w:val="24"/>
                <w:szCs w:val="24"/>
              </w:rPr>
              <w:t>2</w:t>
            </w:r>
            <w:r w:rsidRPr="00A56C98">
              <w:rPr>
                <w:rFonts w:cs="Comic Sans MS"/>
                <w:sz w:val="24"/>
                <w:szCs w:val="24"/>
                <w:vertAlign w:val="superscript"/>
              </w:rPr>
              <w:t>nd</w:t>
            </w:r>
            <w:r>
              <w:rPr>
                <w:rFonts w:cs="Comic Sans MS"/>
                <w:sz w:val="24"/>
                <w:szCs w:val="24"/>
              </w:rPr>
              <w:t xml:space="preserve"> year in Nest</w:t>
            </w:r>
          </w:p>
          <w:p w:rsidR="00293C0E" w:rsidRPr="007158D8" w:rsidRDefault="00293C0E" w:rsidP="007158D8">
            <w:pPr>
              <w:tabs>
                <w:tab w:val="left" w:pos="4459"/>
              </w:tabs>
              <w:autoSpaceDE w:val="0"/>
              <w:autoSpaceDN w:val="0"/>
              <w:adjustRightInd w:val="0"/>
              <w:rPr>
                <w:rFonts w:cs="Comic Sans MS"/>
                <w:sz w:val="24"/>
                <w:szCs w:val="24"/>
              </w:rPr>
            </w:pPr>
          </w:p>
        </w:tc>
        <w:tc>
          <w:tcPr>
            <w:tcW w:w="1766" w:type="dxa"/>
          </w:tcPr>
          <w:p w:rsidR="008959B5"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766" w:type="dxa"/>
          </w:tcPr>
          <w:p w:rsidR="008959B5" w:rsidRPr="007158D8" w:rsidRDefault="00293C0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43" w:type="dxa"/>
          </w:tcPr>
          <w:p w:rsidR="008959B5"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515" w:type="dxa"/>
          </w:tcPr>
          <w:p w:rsidR="008959B5"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Pr>
                <w:rFonts w:cs="Comic Sans MS"/>
                <w:color w:val="000000"/>
                <w:sz w:val="24"/>
                <w:szCs w:val="24"/>
              </w:rPr>
              <w:t xml:space="preserve"> months</w:t>
            </w:r>
          </w:p>
        </w:tc>
        <w:tc>
          <w:tcPr>
            <w:tcW w:w="1515" w:type="dxa"/>
          </w:tcPr>
          <w:p w:rsidR="008959B5"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515" w:type="dxa"/>
          </w:tcPr>
          <w:p w:rsidR="008959B5" w:rsidRP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Pr>
                <w:rFonts w:cs="Comic Sans MS"/>
                <w:color w:val="000000"/>
                <w:sz w:val="24"/>
                <w:szCs w:val="24"/>
              </w:rPr>
              <w:t xml:space="preserve"> months</w:t>
            </w:r>
          </w:p>
        </w:tc>
      </w:tr>
      <w:tr w:rsidR="008959B5" w:rsidRPr="007158D8" w:rsidTr="009A6470">
        <w:tc>
          <w:tcPr>
            <w:tcW w:w="1247" w:type="dxa"/>
          </w:tcPr>
          <w:p w:rsidR="008959B5"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w:t>
            </w:r>
            <w:r w:rsidR="009A6470">
              <w:rPr>
                <w:rFonts w:cs="Comic Sans MS"/>
                <w:sz w:val="24"/>
                <w:szCs w:val="24"/>
              </w:rPr>
              <w:t>10</w:t>
            </w:r>
          </w:p>
          <w:p w:rsidR="00FB1C6E" w:rsidRDefault="00A56C98" w:rsidP="00A56C98">
            <w:pPr>
              <w:tabs>
                <w:tab w:val="left" w:pos="4459"/>
              </w:tabs>
              <w:autoSpaceDE w:val="0"/>
              <w:autoSpaceDN w:val="0"/>
              <w:adjustRightInd w:val="0"/>
              <w:rPr>
                <w:rFonts w:cs="Comic Sans MS"/>
                <w:sz w:val="24"/>
                <w:szCs w:val="24"/>
              </w:rPr>
            </w:pPr>
            <w:r>
              <w:rPr>
                <w:rFonts w:cs="Comic Sans MS"/>
                <w:sz w:val="24"/>
                <w:szCs w:val="24"/>
              </w:rPr>
              <w:t>Nest</w:t>
            </w:r>
          </w:p>
          <w:p w:rsidR="00A56C98" w:rsidRPr="007158D8" w:rsidRDefault="00A56C98" w:rsidP="00A56C98">
            <w:pPr>
              <w:tabs>
                <w:tab w:val="left" w:pos="4459"/>
              </w:tabs>
              <w:autoSpaceDE w:val="0"/>
              <w:autoSpaceDN w:val="0"/>
              <w:adjustRightInd w:val="0"/>
              <w:rPr>
                <w:rFonts w:cs="Comic Sans MS"/>
                <w:sz w:val="24"/>
                <w:szCs w:val="24"/>
              </w:rPr>
            </w:pPr>
          </w:p>
        </w:tc>
        <w:tc>
          <w:tcPr>
            <w:tcW w:w="1766"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766"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43"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293C0E">
              <w:rPr>
                <w:rFonts w:cs="Comic Sans MS"/>
                <w:color w:val="000000"/>
                <w:sz w:val="24"/>
                <w:szCs w:val="24"/>
              </w:rPr>
              <w:t xml:space="preserve"> </w:t>
            </w:r>
            <w:r w:rsidR="00145F63">
              <w:rPr>
                <w:rFonts w:cs="Comic Sans MS"/>
                <w:color w:val="000000"/>
                <w:sz w:val="24"/>
                <w:szCs w:val="24"/>
              </w:rPr>
              <w:t>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r>
      <w:tr w:rsidR="008959B5" w:rsidRPr="007158D8" w:rsidTr="009A6470">
        <w:tc>
          <w:tcPr>
            <w:tcW w:w="1247" w:type="dxa"/>
          </w:tcPr>
          <w:p w:rsidR="008959B5"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1</w:t>
            </w:r>
            <w:r w:rsidR="009A6470">
              <w:rPr>
                <w:rFonts w:cs="Comic Sans MS"/>
                <w:sz w:val="24"/>
                <w:szCs w:val="24"/>
              </w:rPr>
              <w:t>1</w:t>
            </w:r>
          </w:p>
          <w:p w:rsidR="00A56C98" w:rsidRDefault="00A56C98" w:rsidP="007158D8">
            <w:pPr>
              <w:tabs>
                <w:tab w:val="left" w:pos="4459"/>
              </w:tabs>
              <w:autoSpaceDE w:val="0"/>
              <w:autoSpaceDN w:val="0"/>
              <w:adjustRightInd w:val="0"/>
              <w:rPr>
                <w:rFonts w:cs="Comic Sans MS"/>
                <w:sz w:val="24"/>
                <w:szCs w:val="24"/>
              </w:rPr>
            </w:pPr>
            <w:r>
              <w:rPr>
                <w:rFonts w:cs="Comic Sans MS"/>
                <w:sz w:val="24"/>
                <w:szCs w:val="24"/>
              </w:rPr>
              <w:t>Nest</w:t>
            </w:r>
          </w:p>
          <w:p w:rsidR="00375866" w:rsidRDefault="00375866" w:rsidP="007158D8">
            <w:pPr>
              <w:tabs>
                <w:tab w:val="left" w:pos="4459"/>
              </w:tabs>
              <w:autoSpaceDE w:val="0"/>
              <w:autoSpaceDN w:val="0"/>
              <w:adjustRightInd w:val="0"/>
              <w:rPr>
                <w:rFonts w:cs="Comic Sans MS"/>
                <w:sz w:val="24"/>
                <w:szCs w:val="24"/>
              </w:rPr>
            </w:pPr>
          </w:p>
          <w:p w:rsidR="00293C0E" w:rsidRPr="007158D8" w:rsidRDefault="00293C0E" w:rsidP="007158D8">
            <w:pPr>
              <w:tabs>
                <w:tab w:val="left" w:pos="4459"/>
              </w:tabs>
              <w:autoSpaceDE w:val="0"/>
              <w:autoSpaceDN w:val="0"/>
              <w:adjustRightInd w:val="0"/>
              <w:rPr>
                <w:rFonts w:cs="Comic Sans MS"/>
                <w:sz w:val="24"/>
                <w:szCs w:val="24"/>
              </w:rPr>
            </w:pPr>
          </w:p>
        </w:tc>
        <w:tc>
          <w:tcPr>
            <w:tcW w:w="1766"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766"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43"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months</w:t>
            </w:r>
          </w:p>
        </w:tc>
        <w:tc>
          <w:tcPr>
            <w:tcW w:w="1515"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sidRPr="008959B5">
              <w:rPr>
                <w:rFonts w:cs="Comic Sans MS"/>
                <w:color w:val="000000"/>
                <w:sz w:val="24"/>
                <w:szCs w:val="24"/>
              </w:rPr>
              <w:t xml:space="preserve"> months</w:t>
            </w:r>
          </w:p>
        </w:tc>
      </w:tr>
    </w:tbl>
    <w:p w:rsidR="00E5557B" w:rsidRPr="00E5557B" w:rsidRDefault="00E5557B">
      <w:pPr>
        <w:pStyle w:val="Default"/>
        <w:tabs>
          <w:tab w:val="left" w:pos="4459"/>
        </w:tabs>
        <w:rPr>
          <w:rFonts w:asciiTheme="minorHAnsi" w:hAnsiTheme="minorHAnsi"/>
        </w:rPr>
      </w:pPr>
    </w:p>
    <w:p w:rsidR="00813928" w:rsidRPr="005036A2" w:rsidRDefault="00813928">
      <w:pPr>
        <w:rPr>
          <w:b/>
          <w:u w:val="single"/>
        </w:rPr>
      </w:pPr>
      <w:r w:rsidRPr="005036A2">
        <w:rPr>
          <w:b/>
          <w:u w:val="single"/>
        </w:rPr>
        <w:t>Summary</w:t>
      </w:r>
    </w:p>
    <w:p w:rsidR="0012715B" w:rsidRDefault="001D3149" w:rsidP="0012715B">
      <w:r>
        <w:t>9</w:t>
      </w:r>
      <w:r w:rsidR="00F8706E">
        <w:t>1</w:t>
      </w:r>
      <w:r>
        <w:t>% of childre</w:t>
      </w:r>
      <w:r w:rsidR="0045094B">
        <w:t>n</w:t>
      </w:r>
      <w:r w:rsidR="00145F63">
        <w:t xml:space="preserve"> left </w:t>
      </w:r>
      <w:r w:rsidR="009A6470">
        <w:t xml:space="preserve">having achieved in the </w:t>
      </w:r>
      <w:r w:rsidR="00874C41">
        <w:t>30-50/40-60</w:t>
      </w:r>
      <w:r w:rsidR="009A6470">
        <w:t xml:space="preserve">, for most this was </w:t>
      </w:r>
      <w:r w:rsidR="00F8706E">
        <w:t xml:space="preserve">either </w:t>
      </w:r>
      <w:r w:rsidR="009A6470">
        <w:t>at</w:t>
      </w:r>
      <w:r w:rsidR="0012715B">
        <w:t>,</w:t>
      </w:r>
      <w:r w:rsidR="009A6470">
        <w:t xml:space="preserve"> or above</w:t>
      </w:r>
      <w:r w:rsidR="0012715B">
        <w:t>, age related expectations.</w:t>
      </w:r>
      <w:r w:rsidR="009A6470">
        <w:t xml:space="preserve">  </w:t>
      </w:r>
      <w:r w:rsidR="00F8706E">
        <w:t xml:space="preserve">On closer analysis </w:t>
      </w:r>
      <w:r w:rsidR="002E4474">
        <w:t xml:space="preserve">of data </w:t>
      </w:r>
      <w:r w:rsidR="00F8706E">
        <w:t>t</w:t>
      </w:r>
      <w:r w:rsidR="009A6470">
        <w:t>hose children who remain within an age band</w:t>
      </w:r>
      <w:r w:rsidR="0012715B">
        <w:t xml:space="preserve"> in a particular subject, or subjects,</w:t>
      </w:r>
      <w:r w:rsidR="009A6470">
        <w:t xml:space="preserve"> </w:t>
      </w:r>
      <w:r w:rsidR="002E4474">
        <w:t xml:space="preserve">did </w:t>
      </w:r>
      <w:r w:rsidR="009A6470">
        <w:t>move up within the 3 steps of th</w:t>
      </w:r>
      <w:r w:rsidR="002E4474">
        <w:t>at</w:t>
      </w:r>
      <w:r w:rsidR="009A6470">
        <w:t xml:space="preserve"> band so still made progress</w:t>
      </w:r>
      <w:r w:rsidR="00F30E21">
        <w:t>,</w:t>
      </w:r>
      <w:r w:rsidR="0012715B">
        <w:t xml:space="preserve"> although this is not shown in this less detailed summary. </w:t>
      </w:r>
      <w:r w:rsidR="009A6470">
        <w:t xml:space="preserve">  </w:t>
      </w:r>
      <w:r w:rsidR="0012715B">
        <w:t xml:space="preserve">The child who has made less progress is staying with us for an additional year and is now receiving SEND support </w:t>
      </w:r>
      <w:r w:rsidR="002E4474">
        <w:t>with</w:t>
      </w:r>
      <w:r w:rsidR="0012715B">
        <w:t xml:space="preserve"> a 1:1 TA. Some of the children receiving pupil premium have </w:t>
      </w:r>
      <w:r w:rsidR="004A1221">
        <w:t>had</w:t>
      </w:r>
      <w:r w:rsidR="0012715B">
        <w:t xml:space="preserve"> particularly challenging situations </w:t>
      </w:r>
      <w:r w:rsidR="00F30E21">
        <w:t xml:space="preserve">during the year </w:t>
      </w:r>
      <w:r w:rsidR="0012715B">
        <w:t xml:space="preserve">and the progress made </w:t>
      </w:r>
      <w:r w:rsidR="002E4474">
        <w:t xml:space="preserve">by them especially in PSED </w:t>
      </w:r>
      <w:r w:rsidR="004A1221">
        <w:t>shows how well they have coped in this supportive environment.</w:t>
      </w:r>
    </w:p>
    <w:sectPr w:rsidR="0012715B" w:rsidSect="00D8490A">
      <w:pgSz w:w="11906" w:h="16838"/>
      <w:pgMar w:top="1135" w:right="11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727E"/>
    <w:multiLevelType w:val="multilevel"/>
    <w:tmpl w:val="3C7A6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124A89"/>
    <w:multiLevelType w:val="hybridMultilevel"/>
    <w:tmpl w:val="381AB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F6208"/>
    <w:multiLevelType w:val="multilevel"/>
    <w:tmpl w:val="1954F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0D38AD"/>
    <w:multiLevelType w:val="hybridMultilevel"/>
    <w:tmpl w:val="E60A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7B"/>
    <w:rsid w:val="00023F65"/>
    <w:rsid w:val="00063C75"/>
    <w:rsid w:val="000809FA"/>
    <w:rsid w:val="000A7EB4"/>
    <w:rsid w:val="000E1768"/>
    <w:rsid w:val="0012715B"/>
    <w:rsid w:val="00145F63"/>
    <w:rsid w:val="001A1095"/>
    <w:rsid w:val="001B198C"/>
    <w:rsid w:val="001C6F1B"/>
    <w:rsid w:val="001D3149"/>
    <w:rsid w:val="001F23CF"/>
    <w:rsid w:val="00293C0E"/>
    <w:rsid w:val="002A79A1"/>
    <w:rsid w:val="002E4474"/>
    <w:rsid w:val="0031587F"/>
    <w:rsid w:val="00356FC0"/>
    <w:rsid w:val="00375866"/>
    <w:rsid w:val="0039168F"/>
    <w:rsid w:val="003B4CB9"/>
    <w:rsid w:val="003E1359"/>
    <w:rsid w:val="003E22C8"/>
    <w:rsid w:val="003E6F99"/>
    <w:rsid w:val="00414D2F"/>
    <w:rsid w:val="004155B6"/>
    <w:rsid w:val="00421C9E"/>
    <w:rsid w:val="00423C16"/>
    <w:rsid w:val="0045094B"/>
    <w:rsid w:val="004A1221"/>
    <w:rsid w:val="004B2FD8"/>
    <w:rsid w:val="004E5B05"/>
    <w:rsid w:val="004E68D1"/>
    <w:rsid w:val="005036A2"/>
    <w:rsid w:val="00503ADD"/>
    <w:rsid w:val="005379BB"/>
    <w:rsid w:val="00557DC0"/>
    <w:rsid w:val="005730EA"/>
    <w:rsid w:val="00575F9D"/>
    <w:rsid w:val="00596603"/>
    <w:rsid w:val="005A6E36"/>
    <w:rsid w:val="00614929"/>
    <w:rsid w:val="0061683D"/>
    <w:rsid w:val="00652B33"/>
    <w:rsid w:val="00656CFC"/>
    <w:rsid w:val="00687365"/>
    <w:rsid w:val="006B6ABF"/>
    <w:rsid w:val="006D014D"/>
    <w:rsid w:val="006E7316"/>
    <w:rsid w:val="007158D8"/>
    <w:rsid w:val="00743CFB"/>
    <w:rsid w:val="007E5C32"/>
    <w:rsid w:val="00813928"/>
    <w:rsid w:val="008534FE"/>
    <w:rsid w:val="00874C41"/>
    <w:rsid w:val="008959B5"/>
    <w:rsid w:val="008C263A"/>
    <w:rsid w:val="008C5B7E"/>
    <w:rsid w:val="00901629"/>
    <w:rsid w:val="00927CA9"/>
    <w:rsid w:val="0093039A"/>
    <w:rsid w:val="00975F8A"/>
    <w:rsid w:val="009A6470"/>
    <w:rsid w:val="00A30155"/>
    <w:rsid w:val="00A43144"/>
    <w:rsid w:val="00A540EA"/>
    <w:rsid w:val="00A56C98"/>
    <w:rsid w:val="00A72BD4"/>
    <w:rsid w:val="00A72FE4"/>
    <w:rsid w:val="00AA61A8"/>
    <w:rsid w:val="00AA6920"/>
    <w:rsid w:val="00AE78D7"/>
    <w:rsid w:val="00AF7B27"/>
    <w:rsid w:val="00B50479"/>
    <w:rsid w:val="00B66D45"/>
    <w:rsid w:val="00B9471E"/>
    <w:rsid w:val="00BC0387"/>
    <w:rsid w:val="00BF2B59"/>
    <w:rsid w:val="00BF2DFE"/>
    <w:rsid w:val="00C64037"/>
    <w:rsid w:val="00C8212B"/>
    <w:rsid w:val="00C87BEF"/>
    <w:rsid w:val="00C92245"/>
    <w:rsid w:val="00CA6C6E"/>
    <w:rsid w:val="00CF5E29"/>
    <w:rsid w:val="00D40A7F"/>
    <w:rsid w:val="00D8490A"/>
    <w:rsid w:val="00D91C9A"/>
    <w:rsid w:val="00DA3FFC"/>
    <w:rsid w:val="00E276C2"/>
    <w:rsid w:val="00E43912"/>
    <w:rsid w:val="00E47CD7"/>
    <w:rsid w:val="00E5557B"/>
    <w:rsid w:val="00EB2810"/>
    <w:rsid w:val="00F30E21"/>
    <w:rsid w:val="00F86D97"/>
    <w:rsid w:val="00F8706E"/>
    <w:rsid w:val="00FB1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CCB9C-8860-4A1A-82D7-6ED549A9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57B"/>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E5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BD4"/>
    <w:pPr>
      <w:ind w:left="720"/>
      <w:contextualSpacing/>
    </w:pPr>
  </w:style>
  <w:style w:type="paragraph" w:styleId="BalloonText">
    <w:name w:val="Balloon Text"/>
    <w:basedOn w:val="Normal"/>
    <w:link w:val="BalloonTextChar"/>
    <w:uiPriority w:val="99"/>
    <w:semiHidden/>
    <w:unhideWhenUsed/>
    <w:rsid w:val="008139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928"/>
    <w:rPr>
      <w:rFonts w:ascii="Times New Roman" w:hAnsi="Times New Roman" w:cs="Times New Roman"/>
      <w:sz w:val="18"/>
      <w:szCs w:val="18"/>
    </w:rPr>
  </w:style>
  <w:style w:type="paragraph" w:styleId="Revision">
    <w:name w:val="Revision"/>
    <w:hidden/>
    <w:uiPriority w:val="99"/>
    <w:semiHidden/>
    <w:rsid w:val="005036A2"/>
    <w:pPr>
      <w:spacing w:after="0" w:line="240" w:lineRule="auto"/>
    </w:pPr>
  </w:style>
  <w:style w:type="table" w:customStyle="1" w:styleId="TableGrid1">
    <w:name w:val="Table Grid1"/>
    <w:basedOn w:val="TableNormal"/>
    <w:next w:val="TableGrid"/>
    <w:uiPriority w:val="59"/>
    <w:rsid w:val="005A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2F9640FB</Template>
  <TotalTime>0</TotalTime>
  <Pages>4</Pages>
  <Words>664</Words>
  <Characters>3787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Harriet</dc:creator>
  <cp:lastModifiedBy>Owen Heather</cp:lastModifiedBy>
  <cp:revision>2</cp:revision>
  <cp:lastPrinted>2018-09-19T09:37:00Z</cp:lastPrinted>
  <dcterms:created xsi:type="dcterms:W3CDTF">2018-11-09T14:37:00Z</dcterms:created>
  <dcterms:modified xsi:type="dcterms:W3CDTF">2018-11-09T14:37:00Z</dcterms:modified>
</cp:coreProperties>
</file>