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3" w:rsidRPr="00796349" w:rsidRDefault="001A3AB6" w:rsidP="00796349">
      <w:pPr>
        <w:spacing w:after="0" w:line="240" w:lineRule="auto"/>
        <w:ind w:left="5040" w:firstLine="720"/>
        <w:rPr>
          <w:rFonts w:ascii="Segoe Print" w:hAnsi="Segoe Print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8810625</wp:posOffset>
            </wp:positionH>
            <wp:positionV relativeFrom="paragraph">
              <wp:posOffset>-270510</wp:posOffset>
            </wp:positionV>
            <wp:extent cx="904875" cy="971550"/>
            <wp:effectExtent l="19050" t="0" r="9525" b="0"/>
            <wp:wrapNone/>
            <wp:docPr id="2" name="Picture 0" descr="Homerton 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merton Butt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CA7" w:rsidRPr="00742CA7">
        <w:rPr>
          <w:noProof/>
          <w:lang w:eastAsia="en-GB"/>
        </w:rPr>
        <w:pict>
          <v:shape id="_x0000_s1027" style="position:absolute;left:0;text-align:left;margin-left:120.75pt;margin-top:10.7pt;width:154.55pt;height:15.5pt;z-index:251654144;mso-position-horizontal-relative:text;mso-position-vertical-relative:text" coordsize="3091,310" path="m,126hdc130,116,262,120,390,96,754,29,423,,675,36v30,40,44,101,90,120c825,181,945,231,945,231v40,-5,81,-4,120,-15c1114,202,1150,153,1200,141v89,-21,180,-30,270,-45c1524,115,1993,310,2145,276v34,-8,206,-154,255,-195c2588,115,2635,143,2790,246v60,-15,123,-22,180,-45c3091,152,2977,156,3030,156e" fillcolor="#c0504d" strokecolor="#f2f2f2" strokeweight="3pt">
            <v:shadow on="t" type="perspective" color="#622423" opacity=".5" offset="1pt" offset2="-1pt"/>
            <v:path arrowok="t"/>
          </v:shape>
        </w:pict>
      </w:r>
      <w:r w:rsidR="003B5393">
        <w:rPr>
          <w:rFonts w:ascii="Segoe Print" w:hAnsi="Segoe Print"/>
          <w:sz w:val="32"/>
          <w:szCs w:val="32"/>
        </w:rPr>
        <w:t>Medium Term Plans</w:t>
      </w:r>
      <w:r w:rsidR="003B5393" w:rsidRPr="00147884">
        <w:rPr>
          <w:rFonts w:ascii="Segoe Print" w:hAnsi="Segoe Print"/>
          <w:sz w:val="16"/>
          <w:szCs w:val="16"/>
        </w:rPr>
        <w:tab/>
      </w:r>
      <w:r w:rsidR="003B5393">
        <w:rPr>
          <w:rFonts w:ascii="Segoe Print" w:hAnsi="Segoe Print"/>
          <w:sz w:val="32"/>
          <w:szCs w:val="32"/>
        </w:rPr>
        <w:t>Summer 2</w: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We follow t</w:t>
      </w:r>
      <w:r w:rsidRPr="00A6268D">
        <w:rPr>
          <w:rFonts w:ascii="Comic Sans MS" w:hAnsi="Comic Sans MS"/>
          <w:i/>
          <w:sz w:val="20"/>
          <w:szCs w:val="20"/>
        </w:rPr>
        <w:t xml:space="preserve">he </w:t>
      </w:r>
      <w:r>
        <w:rPr>
          <w:rFonts w:ascii="Comic Sans MS" w:hAnsi="Comic Sans MS"/>
          <w:i/>
          <w:sz w:val="20"/>
          <w:szCs w:val="20"/>
        </w:rPr>
        <w:t xml:space="preserve">national </w:t>
      </w:r>
      <w:r w:rsidRPr="00A6268D">
        <w:rPr>
          <w:rFonts w:ascii="Comic Sans MS" w:hAnsi="Comic Sans MS"/>
          <w:i/>
          <w:sz w:val="20"/>
          <w:szCs w:val="20"/>
        </w:rPr>
        <w:t xml:space="preserve">Early Years Foundation Stage </w:t>
      </w:r>
      <w:r>
        <w:rPr>
          <w:rFonts w:ascii="Comic Sans MS" w:hAnsi="Comic Sans MS"/>
          <w:i/>
          <w:sz w:val="20"/>
          <w:szCs w:val="20"/>
        </w:rPr>
        <w:t xml:space="preserve">curriculum, </w:t>
      </w:r>
    </w:p>
    <w:p w:rsidR="003B5393" w:rsidRDefault="00742CA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742CA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1.75pt;margin-top:10.35pt;width:207.75pt;height:34.5pt;z-index:251658240" fillcolor="#d8d8d8" stroked="f">
            <v:fill opacity=".5"/>
            <v:textbox style="mso-next-textbox:#_x0000_s1028">
              <w:txbxContent>
                <w:p w:rsidR="003B5393" w:rsidRPr="003949B8" w:rsidRDefault="003B5393" w:rsidP="00DF71F6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Positive relationships</w:t>
                  </w:r>
                </w:p>
              </w:txbxContent>
            </v:textbox>
          </v:shape>
        </w:pict>
      </w:r>
      <w:r w:rsidRPr="00742CA7">
        <w:rPr>
          <w:noProof/>
          <w:lang w:eastAsia="en-GB"/>
        </w:rPr>
        <w:pict>
          <v:shape id="_x0000_s1029" type="#_x0000_t202" style="position:absolute;margin-left:158.25pt;margin-top:10.35pt;width:150pt;height:33pt;z-index:251656192" fillcolor="#d8d8d8" stroked="f">
            <v:fill opacity=".5"/>
            <v:textbox style="mso-next-textbox:#_x0000_s1029">
              <w:txbxContent>
                <w:p w:rsidR="003B5393" w:rsidRPr="003949B8" w:rsidRDefault="003B539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A unique child</w:t>
                  </w:r>
                </w:p>
              </w:txbxContent>
            </v:textbox>
          </v:shape>
        </w:pict>
      </w:r>
      <w:hyperlink r:id="rId6" w:history="1">
        <w:r w:rsidR="003B5393" w:rsidRPr="000F118E">
          <w:rPr>
            <w:rStyle w:val="Hyperlink"/>
            <w:rFonts w:ascii="Comic Sans MS" w:hAnsi="Comic Sans MS"/>
            <w:i/>
            <w:sz w:val="20"/>
            <w:szCs w:val="20"/>
          </w:rPr>
          <w:t>www.foundationyears.org.uk</w:t>
        </w:r>
      </w:hyperlink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742CA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742CA7">
        <w:rPr>
          <w:noProof/>
          <w:lang w:eastAsia="en-GB"/>
        </w:rPr>
        <w:pict>
          <v:shape id="_x0000_s1030" type="#_x0000_t202" style="position:absolute;margin-left:357pt;margin-top:1.4pt;width:384.35pt;height:189.15pt;z-index:251660288" fillcolor="#b2a1c7" strokecolor="#f2f2f2" strokeweight="3pt">
            <v:fill rotate="t"/>
            <v:shadow on="t" type="perspective" color="#622423" opacity=".5" offset="1pt" offset2="-1pt"/>
            <v:textbox style="mso-next-textbox:#_x0000_s1030">
              <w:txbxContent>
                <w:p w:rsidR="003B5393" w:rsidRPr="009B1D94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 xml:space="preserve">Transition visits to </w:t>
                  </w:r>
                  <w:r w:rsidR="009B1D94" w:rsidRPr="009B1D94">
                    <w:rPr>
                      <w:sz w:val="28"/>
                      <w:szCs w:val="28"/>
                    </w:rPr>
                    <w:t>Homerton Nursery</w:t>
                  </w:r>
                  <w:r w:rsidRPr="009B1D94">
                    <w:rPr>
                      <w:sz w:val="28"/>
                      <w:szCs w:val="28"/>
                    </w:rPr>
                    <w:t>.</w:t>
                  </w:r>
                </w:p>
                <w:p w:rsidR="00BB5E07" w:rsidRPr="009B1D94" w:rsidRDefault="00BB5E07" w:rsidP="00BB5E07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Celebrating key festivals e.g. Father’s Day.</w:t>
                  </w:r>
                </w:p>
                <w:p w:rsidR="003B5393" w:rsidRPr="009B1D94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 xml:space="preserve">Parent events – New parent and child Drop-ins. </w:t>
                  </w:r>
                </w:p>
                <w:p w:rsidR="003B5393" w:rsidRPr="009B1D94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Parent and carers volunteering.</w:t>
                  </w:r>
                </w:p>
                <w:p w:rsidR="003B5393" w:rsidRPr="009B1D94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End of year summary and Special Books go home.</w:t>
                  </w:r>
                </w:p>
                <w:p w:rsidR="003B5393" w:rsidRPr="009B1D94" w:rsidRDefault="003B5393" w:rsidP="00244435">
                  <w:pPr>
                    <w:pStyle w:val="ListParagraph"/>
                    <w:numPr>
                      <w:ilvl w:val="0"/>
                      <w:numId w:val="12"/>
                    </w:numPr>
                    <w:ind w:left="567"/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Goodbye event</w:t>
                  </w:r>
                  <w:r w:rsidR="009B1D94" w:rsidRPr="009B1D94">
                    <w:rPr>
                      <w:sz w:val="28"/>
                      <w:szCs w:val="28"/>
                    </w:rPr>
                    <w:t>???</w:t>
                  </w:r>
                </w:p>
                <w:p w:rsidR="003B5393" w:rsidRPr="009B1D94" w:rsidRDefault="003B5393" w:rsidP="00BB5E07">
                  <w:pPr>
                    <w:pStyle w:val="ListParagraph"/>
                    <w:ind w:left="207"/>
                    <w:rPr>
                      <w:sz w:val="28"/>
                      <w:szCs w:val="28"/>
                    </w:rPr>
                  </w:pPr>
                </w:p>
                <w:p w:rsidR="003B5393" w:rsidRPr="009B1D94" w:rsidRDefault="003B5393" w:rsidP="0054659E">
                  <w:pPr>
                    <w:pStyle w:val="ListParagrap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742CA7">
        <w:rPr>
          <w:noProof/>
          <w:lang w:eastAsia="en-GB"/>
        </w:rPr>
        <w:pict>
          <v:shape id="_x0000_s1031" type="#_x0000_t202" style="position:absolute;margin-left:-50.25pt;margin-top:1.55pt;width:384.35pt;height:189pt;z-index:251657216" fillcolor="#92cddc" strokecolor="#f2f2f2" strokeweight="3pt">
            <v:fill rotate="t"/>
            <v:shadow on="t" type="perspective" color="#622423" opacity=".5" offset="1pt" offset2="-1pt"/>
            <v:textbox style="mso-next-textbox:#_x0000_s1031">
              <w:txbxContent>
                <w:p w:rsidR="003B5393" w:rsidRPr="009B1D94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Transitions – Exploring and extending bounda</w:t>
                  </w:r>
                  <w:r w:rsidR="00BB5E07" w:rsidRPr="009B1D94">
                    <w:rPr>
                      <w:sz w:val="28"/>
                      <w:szCs w:val="28"/>
                    </w:rPr>
                    <w:t>ries safely, growing in confidence.</w:t>
                  </w:r>
                </w:p>
                <w:p w:rsidR="003B5393" w:rsidRPr="009B1D94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Developing independence e.g. drinking, sunhats, rest and shade.</w:t>
                  </w:r>
                </w:p>
                <w:p w:rsidR="003B5393" w:rsidRPr="009B1D94" w:rsidRDefault="003B5393" w:rsidP="00723785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Developing self-control, making choices and behaving appropriately.</w:t>
                  </w:r>
                </w:p>
                <w:p w:rsidR="003B5393" w:rsidRPr="009B1D94" w:rsidRDefault="003B5393" w:rsidP="009B1D94">
                  <w:pPr>
                    <w:rPr>
                      <w:sz w:val="28"/>
                      <w:szCs w:val="28"/>
                    </w:rPr>
                  </w:pPr>
                </w:p>
                <w:p w:rsidR="003B5393" w:rsidRPr="009B1D94" w:rsidRDefault="003B539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742CA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742CA7">
        <w:rPr>
          <w:noProof/>
          <w:lang w:eastAsia="en-GB"/>
        </w:rPr>
        <w:pict>
          <v:shape id="_x0000_s1032" type="#_x0000_t202" style="position:absolute;margin-left:487.5pt;margin-top:5.95pt;width:234pt;height:39.8pt;z-index:251662336" fillcolor="#d8d8d8" stroked="f">
            <v:fill opacity=".5"/>
            <v:textbox style="mso-next-textbox:#_x0000_s1032">
              <w:txbxContent>
                <w:p w:rsidR="003B5393" w:rsidRPr="003949B8" w:rsidRDefault="003B5393" w:rsidP="008345D3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Learning and development</w:t>
                  </w:r>
                </w:p>
              </w:txbxContent>
            </v:textbox>
          </v:shape>
        </w:pict>
      </w:r>
      <w:r w:rsidRPr="00742CA7">
        <w:rPr>
          <w:noProof/>
          <w:lang w:eastAsia="en-GB"/>
        </w:rPr>
        <w:pict>
          <v:shape id="_x0000_s1033" type="#_x0000_t202" style="position:absolute;margin-left:107.1pt;margin-top:5.95pt;width:215.4pt;height:39.8pt;z-index:251659264" fillcolor="#d8d8d8" stroked="f">
            <v:fill opacity=".5"/>
            <v:textbox style="mso-next-textbox:#_x0000_s1033">
              <w:txbxContent>
                <w:p w:rsidR="003B5393" w:rsidRPr="003949B8" w:rsidRDefault="003B5393" w:rsidP="003B2A27">
                  <w:pPr>
                    <w:rPr>
                      <w:rFonts w:ascii="Segoe Print" w:hAnsi="Segoe Print"/>
                      <w:sz w:val="32"/>
                      <w:szCs w:val="32"/>
                    </w:rPr>
                  </w:pPr>
                  <w:r>
                    <w:rPr>
                      <w:rFonts w:ascii="Segoe Print" w:hAnsi="Segoe Print"/>
                      <w:sz w:val="32"/>
                      <w:szCs w:val="32"/>
                    </w:rPr>
                    <w:t>Enabling environments</w:t>
                  </w:r>
                </w:p>
              </w:txbxContent>
            </v:textbox>
          </v:shape>
        </w:pict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  <w:r w:rsidR="003B5393">
        <w:rPr>
          <w:rFonts w:ascii="Comic Sans MS" w:hAnsi="Comic Sans MS"/>
          <w:i/>
          <w:sz w:val="20"/>
          <w:szCs w:val="20"/>
        </w:rPr>
        <w:tab/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742CA7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742CA7">
        <w:rPr>
          <w:noProof/>
          <w:lang w:eastAsia="en-GB"/>
        </w:rPr>
        <w:pict>
          <v:shape id="_x0000_s1034" type="#_x0000_t202" style="position:absolute;margin-left:-47.65pt;margin-top:3.95pt;width:381.75pt;height:213.7pt;z-index:251655168" fillcolor="#c2d69b" strokecolor="#f2f2f2" strokeweight="3pt">
            <v:fill rotate="t"/>
            <v:shadow on="t" type="perspective" color="#622423" opacity=".5" offset="1pt" offset2="-1pt"/>
            <v:textbox style="mso-next-textbox:#_x0000_s1034">
              <w:txbxContent>
                <w:p w:rsidR="003B5393" w:rsidRPr="009B1D94" w:rsidRDefault="003B5393" w:rsidP="0070161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Mini-beasts and Life cycles; caterpillars to butterflies, bug hunting.</w:t>
                  </w:r>
                </w:p>
                <w:p w:rsidR="005F1F00" w:rsidRPr="009B1D94" w:rsidRDefault="003B5393" w:rsidP="005F1F00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Growing and harvesting.</w:t>
                  </w:r>
                  <w:r w:rsidR="005F1F00" w:rsidRPr="009B1D94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5393" w:rsidRPr="009B1D94" w:rsidRDefault="003B5393" w:rsidP="00345D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Continuous provision – use opportunities to extend mark making opportunities outdoors, den making, planting and growing.</w:t>
                  </w:r>
                </w:p>
                <w:p w:rsidR="003A5B0A" w:rsidRPr="009B1D94" w:rsidRDefault="003A5B0A" w:rsidP="00345DD6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Exploring with bare feet e.g. sandpit, water from hose pipe.</w:t>
                  </w:r>
                </w:p>
                <w:p w:rsidR="003B5393" w:rsidRPr="009B1D94" w:rsidRDefault="003B5393" w:rsidP="009B1D94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 xml:space="preserve">Every child a talker – </w:t>
                  </w:r>
                  <w:r w:rsidR="003A5B0A" w:rsidRPr="009B1D94">
                    <w:rPr>
                      <w:sz w:val="28"/>
                      <w:szCs w:val="28"/>
                    </w:rPr>
                    <w:t>Sharing news with friends at Circle time and snack table</w:t>
                  </w:r>
                  <w:r w:rsidR="009B1D94" w:rsidRPr="009B1D94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742CA7">
        <w:rPr>
          <w:noProof/>
          <w:lang w:eastAsia="en-GB"/>
        </w:rPr>
        <w:pict>
          <v:shape id="_x0000_s1035" type="#_x0000_t202" style="position:absolute;margin-left:357pt;margin-top:3.95pt;width:381.75pt;height:213.7pt;z-index:251661312" fillcolor="#fabf8f" strokecolor="#f2f2f2" strokeweight="3pt">
            <v:fill rotate="t"/>
            <v:shadow on="t" type="perspective" color="#622423" opacity=".5" offset="1pt" offset2="-1pt"/>
            <v:textbox style="mso-next-textbox:#_x0000_s1035">
              <w:txbxContent>
                <w:p w:rsidR="003B5393" w:rsidRPr="009B1D94" w:rsidRDefault="009B1D94" w:rsidP="00EA50C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 xml:space="preserve">Learning though our core </w:t>
                  </w:r>
                  <w:r w:rsidRPr="009B1D94">
                    <w:rPr>
                      <w:sz w:val="28"/>
                      <w:szCs w:val="28"/>
                    </w:rPr>
                    <w:t>book</w:t>
                  </w:r>
                  <w:r w:rsidR="00150DCC">
                    <w:rPr>
                      <w:color w:val="FF0000"/>
                      <w:sz w:val="28"/>
                      <w:szCs w:val="28"/>
                    </w:rPr>
                    <w:t>.</w:t>
                  </w:r>
                </w:p>
                <w:p w:rsidR="003B5393" w:rsidRPr="009B1D94" w:rsidRDefault="009B1D94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Remembering/retelling stories or parts of stories together.</w:t>
                  </w:r>
                </w:p>
                <w:p w:rsidR="003B5393" w:rsidRPr="009B1D94" w:rsidRDefault="003B5393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Music –</w:t>
                  </w:r>
                </w:p>
                <w:p w:rsidR="003B5393" w:rsidRPr="009B1D94" w:rsidRDefault="003B5393" w:rsidP="009A4084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Continue to develop fine motor control e.g. mark making in a range of media, weaving, using small equipment.</w:t>
                  </w:r>
                </w:p>
                <w:p w:rsidR="003B5393" w:rsidRPr="009B1D94" w:rsidRDefault="003B5393" w:rsidP="000D1A3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 xml:space="preserve">Developing balance and control and body awareness – </w:t>
                  </w:r>
                  <w:r w:rsidR="003A5B0A" w:rsidRPr="009B1D94">
                    <w:rPr>
                      <w:sz w:val="28"/>
                      <w:szCs w:val="28"/>
                    </w:rPr>
                    <w:t>Coordination through ball skills.</w:t>
                  </w:r>
                </w:p>
                <w:p w:rsidR="003B5393" w:rsidRPr="009B1D94" w:rsidRDefault="003B5393" w:rsidP="008345D3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</w:rPr>
                  </w:pPr>
                  <w:r w:rsidRPr="009B1D94">
                    <w:rPr>
                      <w:sz w:val="28"/>
                      <w:szCs w:val="28"/>
                    </w:rPr>
                    <w:t>Every child a talker – Talking about past and future experiences.</w:t>
                  </w:r>
                </w:p>
                <w:p w:rsidR="003B5393" w:rsidRPr="003A5B0A" w:rsidRDefault="003B5393" w:rsidP="008345D3"/>
                <w:p w:rsidR="003B5393" w:rsidRPr="003A5B0A" w:rsidRDefault="003B5393" w:rsidP="008345D3"/>
                <w:p w:rsidR="003B5393" w:rsidRPr="003A5B0A" w:rsidRDefault="003B5393" w:rsidP="008345D3">
                  <w:r w:rsidRPr="003A5B0A">
                    <w:t>ECAT</w:t>
                  </w:r>
                </w:p>
              </w:txbxContent>
            </v:textbox>
          </v:shape>
        </w:pict>
      </w: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DF71F6">
      <w:pPr>
        <w:spacing w:after="0" w:line="240" w:lineRule="auto"/>
        <w:ind w:left="-709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3B5393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p w:rsidR="003B5393" w:rsidRPr="00517606" w:rsidRDefault="003B5393" w:rsidP="00FC3603">
      <w:pPr>
        <w:spacing w:after="0" w:line="240" w:lineRule="auto"/>
        <w:rPr>
          <w:rFonts w:ascii="Segoe Print" w:hAnsi="Segoe Print"/>
          <w:sz w:val="32"/>
          <w:szCs w:val="32"/>
        </w:rPr>
      </w:pPr>
    </w:p>
    <w:sectPr w:rsidR="003B5393" w:rsidRPr="00517606" w:rsidSect="00236015"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3B025B8"/>
    <w:multiLevelType w:val="hybridMultilevel"/>
    <w:tmpl w:val="9B9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D4013"/>
    <w:multiLevelType w:val="hybridMultilevel"/>
    <w:tmpl w:val="C08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D46E6"/>
    <w:multiLevelType w:val="hybridMultilevel"/>
    <w:tmpl w:val="77CE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8D2"/>
    <w:multiLevelType w:val="hybridMultilevel"/>
    <w:tmpl w:val="051A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04EF0"/>
    <w:multiLevelType w:val="hybridMultilevel"/>
    <w:tmpl w:val="21D2C7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4666C8"/>
    <w:multiLevelType w:val="hybridMultilevel"/>
    <w:tmpl w:val="859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623DD"/>
    <w:multiLevelType w:val="hybridMultilevel"/>
    <w:tmpl w:val="359C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822B3"/>
    <w:multiLevelType w:val="hybridMultilevel"/>
    <w:tmpl w:val="39A2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733A9"/>
    <w:multiLevelType w:val="hybridMultilevel"/>
    <w:tmpl w:val="299A3C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06474DD"/>
    <w:multiLevelType w:val="hybridMultilevel"/>
    <w:tmpl w:val="479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3079"/>
    <w:multiLevelType w:val="hybridMultilevel"/>
    <w:tmpl w:val="A4C80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6C00F0"/>
    <w:multiLevelType w:val="hybridMultilevel"/>
    <w:tmpl w:val="5F66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974C3"/>
    <w:multiLevelType w:val="hybridMultilevel"/>
    <w:tmpl w:val="6F12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540D1"/>
    <w:multiLevelType w:val="hybridMultilevel"/>
    <w:tmpl w:val="9F8C2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3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5"/>
  <w:displayHorizontalDrawingGridEvery w:val="2"/>
  <w:characterSpacingControl w:val="doNotCompress"/>
  <w:compat/>
  <w:rsids>
    <w:rsidRoot w:val="00533EB2"/>
    <w:rsid w:val="00032EF3"/>
    <w:rsid w:val="00057F67"/>
    <w:rsid w:val="0008544B"/>
    <w:rsid w:val="00097044"/>
    <w:rsid w:val="000A0C07"/>
    <w:rsid w:val="000C4A90"/>
    <w:rsid w:val="000D1A36"/>
    <w:rsid w:val="000E7136"/>
    <w:rsid w:val="000F118E"/>
    <w:rsid w:val="00117FC3"/>
    <w:rsid w:val="001255D9"/>
    <w:rsid w:val="00132352"/>
    <w:rsid w:val="00135036"/>
    <w:rsid w:val="00141762"/>
    <w:rsid w:val="00147884"/>
    <w:rsid w:val="00150DCC"/>
    <w:rsid w:val="0018071C"/>
    <w:rsid w:val="001A3AB6"/>
    <w:rsid w:val="001C01B3"/>
    <w:rsid w:val="001E5B9C"/>
    <w:rsid w:val="001F47E0"/>
    <w:rsid w:val="001F7055"/>
    <w:rsid w:val="001F7598"/>
    <w:rsid w:val="00213D97"/>
    <w:rsid w:val="0021524A"/>
    <w:rsid w:val="0021672E"/>
    <w:rsid w:val="002208A9"/>
    <w:rsid w:val="00236015"/>
    <w:rsid w:val="002364A8"/>
    <w:rsid w:val="00236A96"/>
    <w:rsid w:val="00244435"/>
    <w:rsid w:val="00282550"/>
    <w:rsid w:val="0029782E"/>
    <w:rsid w:val="002B2182"/>
    <w:rsid w:val="00300439"/>
    <w:rsid w:val="00300B4A"/>
    <w:rsid w:val="0033603E"/>
    <w:rsid w:val="00345DD6"/>
    <w:rsid w:val="00375D77"/>
    <w:rsid w:val="00387C1C"/>
    <w:rsid w:val="003949B8"/>
    <w:rsid w:val="003A3831"/>
    <w:rsid w:val="003A58C1"/>
    <w:rsid w:val="003A5B0A"/>
    <w:rsid w:val="003B2A27"/>
    <w:rsid w:val="003B5393"/>
    <w:rsid w:val="003E5B70"/>
    <w:rsid w:val="00444A91"/>
    <w:rsid w:val="00466F98"/>
    <w:rsid w:val="00472000"/>
    <w:rsid w:val="0047780C"/>
    <w:rsid w:val="004839F2"/>
    <w:rsid w:val="0049162C"/>
    <w:rsid w:val="004B4875"/>
    <w:rsid w:val="004D1970"/>
    <w:rsid w:val="004F4574"/>
    <w:rsid w:val="00500480"/>
    <w:rsid w:val="00500CF3"/>
    <w:rsid w:val="005164AA"/>
    <w:rsid w:val="00517606"/>
    <w:rsid w:val="0052080B"/>
    <w:rsid w:val="0052771C"/>
    <w:rsid w:val="00531CFA"/>
    <w:rsid w:val="00532315"/>
    <w:rsid w:val="00533EB2"/>
    <w:rsid w:val="005342CD"/>
    <w:rsid w:val="00535713"/>
    <w:rsid w:val="0054659E"/>
    <w:rsid w:val="00546DAE"/>
    <w:rsid w:val="00556221"/>
    <w:rsid w:val="00561FE6"/>
    <w:rsid w:val="005961E4"/>
    <w:rsid w:val="005D2C8D"/>
    <w:rsid w:val="005E603C"/>
    <w:rsid w:val="005E6846"/>
    <w:rsid w:val="005F1F00"/>
    <w:rsid w:val="005F41CD"/>
    <w:rsid w:val="00603B0A"/>
    <w:rsid w:val="00603E56"/>
    <w:rsid w:val="0062694C"/>
    <w:rsid w:val="00663289"/>
    <w:rsid w:val="0066579C"/>
    <w:rsid w:val="00665871"/>
    <w:rsid w:val="00665BCB"/>
    <w:rsid w:val="006834DB"/>
    <w:rsid w:val="00693D1B"/>
    <w:rsid w:val="006A127B"/>
    <w:rsid w:val="006B70D3"/>
    <w:rsid w:val="006D16DF"/>
    <w:rsid w:val="00701614"/>
    <w:rsid w:val="00715167"/>
    <w:rsid w:val="00723785"/>
    <w:rsid w:val="00742CA7"/>
    <w:rsid w:val="007438B6"/>
    <w:rsid w:val="00757CFA"/>
    <w:rsid w:val="00782539"/>
    <w:rsid w:val="00796349"/>
    <w:rsid w:val="007C6B28"/>
    <w:rsid w:val="007E4CE7"/>
    <w:rsid w:val="008054B3"/>
    <w:rsid w:val="00814C04"/>
    <w:rsid w:val="00826E16"/>
    <w:rsid w:val="008345D3"/>
    <w:rsid w:val="00835D41"/>
    <w:rsid w:val="00836E88"/>
    <w:rsid w:val="00846080"/>
    <w:rsid w:val="00846602"/>
    <w:rsid w:val="008634FC"/>
    <w:rsid w:val="00870854"/>
    <w:rsid w:val="00887C20"/>
    <w:rsid w:val="008F076B"/>
    <w:rsid w:val="008F22E9"/>
    <w:rsid w:val="0090167A"/>
    <w:rsid w:val="009029A4"/>
    <w:rsid w:val="00904656"/>
    <w:rsid w:val="0092553E"/>
    <w:rsid w:val="00937AD4"/>
    <w:rsid w:val="00957F00"/>
    <w:rsid w:val="00960D48"/>
    <w:rsid w:val="009A4084"/>
    <w:rsid w:val="009B1290"/>
    <w:rsid w:val="009B1D94"/>
    <w:rsid w:val="009B3D95"/>
    <w:rsid w:val="009B462B"/>
    <w:rsid w:val="009E6A4D"/>
    <w:rsid w:val="009F52BE"/>
    <w:rsid w:val="009F7E95"/>
    <w:rsid w:val="00A208C2"/>
    <w:rsid w:val="00A6268D"/>
    <w:rsid w:val="00AA2282"/>
    <w:rsid w:val="00AE1473"/>
    <w:rsid w:val="00AF119D"/>
    <w:rsid w:val="00B00372"/>
    <w:rsid w:val="00B13021"/>
    <w:rsid w:val="00B36287"/>
    <w:rsid w:val="00B42625"/>
    <w:rsid w:val="00B4698F"/>
    <w:rsid w:val="00B80DE9"/>
    <w:rsid w:val="00B94ADC"/>
    <w:rsid w:val="00BA5253"/>
    <w:rsid w:val="00BA5FF3"/>
    <w:rsid w:val="00BB5E07"/>
    <w:rsid w:val="00BE0DF3"/>
    <w:rsid w:val="00BE22CE"/>
    <w:rsid w:val="00BE7564"/>
    <w:rsid w:val="00C13642"/>
    <w:rsid w:val="00C56429"/>
    <w:rsid w:val="00C60A5B"/>
    <w:rsid w:val="00C76388"/>
    <w:rsid w:val="00C82CFC"/>
    <w:rsid w:val="00C93DB0"/>
    <w:rsid w:val="00CB7C2F"/>
    <w:rsid w:val="00D21ABA"/>
    <w:rsid w:val="00D23873"/>
    <w:rsid w:val="00D36591"/>
    <w:rsid w:val="00D47706"/>
    <w:rsid w:val="00D64450"/>
    <w:rsid w:val="00D95E01"/>
    <w:rsid w:val="00DA4922"/>
    <w:rsid w:val="00DA4FA7"/>
    <w:rsid w:val="00DC681A"/>
    <w:rsid w:val="00DF6F64"/>
    <w:rsid w:val="00DF71F6"/>
    <w:rsid w:val="00E626FC"/>
    <w:rsid w:val="00E81417"/>
    <w:rsid w:val="00EA50CB"/>
    <w:rsid w:val="00EA71C2"/>
    <w:rsid w:val="00EC6165"/>
    <w:rsid w:val="00ED6B98"/>
    <w:rsid w:val="00EE263F"/>
    <w:rsid w:val="00EE7280"/>
    <w:rsid w:val="00F001A3"/>
    <w:rsid w:val="00F0117B"/>
    <w:rsid w:val="00F66C76"/>
    <w:rsid w:val="00F960B7"/>
    <w:rsid w:val="00FB7591"/>
    <w:rsid w:val="00FC3603"/>
    <w:rsid w:val="00FC6363"/>
    <w:rsid w:val="00FC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00"/>
    <w:pPr>
      <w:spacing w:after="200" w:line="276" w:lineRule="auto"/>
    </w:pPr>
    <w:rPr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949B8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31CF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21ABA"/>
    <w:rPr>
      <w:rFonts w:cs="Times New Roman"/>
    </w:rPr>
  </w:style>
  <w:style w:type="character" w:styleId="Hyperlink">
    <w:name w:val="Hyperlink"/>
    <w:basedOn w:val="DefaultParagraphFont"/>
    <w:uiPriority w:val="99"/>
    <w:rsid w:val="006D16D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176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undationyea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203</Characters>
  <Application>Microsoft Office Word</Application>
  <DocSecurity>0</DocSecurity>
  <Lines>1</Lines>
  <Paragraphs>1</Paragraphs>
  <ScaleCrop>false</ScaleCrop>
  <Company>Cambridgeshire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Medium Term Plans</dc:title>
  <dc:creator>hprice.cbp</dc:creator>
  <cp:lastModifiedBy>User</cp:lastModifiedBy>
  <cp:revision>4</cp:revision>
  <cp:lastPrinted>2014-06-30T08:29:00Z</cp:lastPrinted>
  <dcterms:created xsi:type="dcterms:W3CDTF">2014-08-30T16:49:00Z</dcterms:created>
  <dcterms:modified xsi:type="dcterms:W3CDTF">2015-03-15T14:19:00Z</dcterms:modified>
</cp:coreProperties>
</file>